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3D" w:rsidRDefault="00874D3D"/>
    <w:p w:rsidR="00874D3D" w:rsidRDefault="00874D3D"/>
    <w:p w:rsidR="00091E94" w:rsidRPr="00874D3D" w:rsidRDefault="0044038E">
      <w:pPr>
        <w:rPr>
          <w:b/>
        </w:rPr>
      </w:pPr>
      <w:r>
        <w:rPr>
          <w:b/>
        </w:rPr>
        <w:t>Splošno p</w:t>
      </w:r>
      <w:r w:rsidR="00874D3D" w:rsidRPr="00874D3D">
        <w:rPr>
          <w:b/>
        </w:rPr>
        <w:t>odročje</w:t>
      </w:r>
    </w:p>
    <w:p w:rsidR="00874D3D" w:rsidRDefault="00874D3D"/>
    <w:p w:rsidR="00874D3D" w:rsidRDefault="00874D3D">
      <w:r w:rsidRPr="00874D3D">
        <w:rPr>
          <w:b/>
        </w:rPr>
        <w:t>BLAGO</w:t>
      </w:r>
      <w:r>
        <w:t xml:space="preserve"> (v EUR brez DDV)</w:t>
      </w:r>
    </w:p>
    <w:p w:rsidR="00874D3D" w:rsidRDefault="005E7958" w:rsidP="00874D3D">
      <w:pPr>
        <w:pStyle w:val="Odstavekseznama"/>
        <w:numPr>
          <w:ilvl w:val="0"/>
          <w:numId w:val="1"/>
        </w:numPr>
      </w:pPr>
      <w:r>
        <w:t>Pisarniški material, 11.513</w:t>
      </w:r>
      <w:proofErr w:type="gramStart"/>
      <w:r>
        <w:t>€</w:t>
      </w:r>
      <w:proofErr w:type="gramEnd"/>
      <w:r>
        <w:t>, DZS d.d., 64</w:t>
      </w:r>
      <w:r w:rsidR="00874D3D">
        <w:t xml:space="preserve"> naročil, letna pogodba</w:t>
      </w:r>
    </w:p>
    <w:p w:rsidR="00874D3D" w:rsidRDefault="005E7958" w:rsidP="00874D3D">
      <w:pPr>
        <w:pStyle w:val="Odstavekseznama"/>
        <w:numPr>
          <w:ilvl w:val="0"/>
          <w:numId w:val="1"/>
        </w:numPr>
      </w:pPr>
      <w:r>
        <w:t>Material za sanitarije in čiščenje, 17.450</w:t>
      </w:r>
      <w:proofErr w:type="gramStart"/>
      <w:r w:rsidR="00874D3D">
        <w:t>€</w:t>
      </w:r>
      <w:proofErr w:type="gramEnd"/>
      <w:r w:rsidR="00874D3D">
        <w:t xml:space="preserve">, </w:t>
      </w:r>
      <w:r>
        <w:t xml:space="preserve">Barjans </w:t>
      </w:r>
      <w:proofErr w:type="spellStart"/>
      <w:r>
        <w:t>d.o.o</w:t>
      </w:r>
      <w:proofErr w:type="spellEnd"/>
      <w:r>
        <w:t>, 73</w:t>
      </w:r>
      <w:r w:rsidR="00874D3D">
        <w:t xml:space="preserve"> naročil, letna pogodba</w:t>
      </w:r>
    </w:p>
    <w:p w:rsidR="00874D3D" w:rsidRDefault="005E7958" w:rsidP="00874D3D">
      <w:pPr>
        <w:pStyle w:val="Odstavekseznama"/>
        <w:numPr>
          <w:ilvl w:val="0"/>
          <w:numId w:val="1"/>
        </w:numPr>
      </w:pPr>
      <w:r>
        <w:t>Visokotlačni reaktor, 17.115</w:t>
      </w:r>
      <w:proofErr w:type="gramStart"/>
      <w:r>
        <w:t>€</w:t>
      </w:r>
      <w:proofErr w:type="gramEnd"/>
      <w:r>
        <w:t>, Donau Lab d.o.o., 1 naročilo</w:t>
      </w:r>
    </w:p>
    <w:p w:rsidR="005E7958" w:rsidRDefault="005E7958" w:rsidP="00874D3D">
      <w:pPr>
        <w:pStyle w:val="Odstavekseznama"/>
        <w:numPr>
          <w:ilvl w:val="0"/>
          <w:numId w:val="1"/>
        </w:numPr>
      </w:pPr>
      <w:r>
        <w:t xml:space="preserve">Naprava za sledenje očesnim premikom, 23.677€, </w:t>
      </w:r>
      <w:proofErr w:type="gramStart"/>
      <w:r>
        <w:t>TOBII AB</w:t>
      </w:r>
      <w:proofErr w:type="gramEnd"/>
      <w:r>
        <w:t>, Švedska, 1 naročilo</w:t>
      </w:r>
    </w:p>
    <w:p w:rsidR="005E7958" w:rsidRDefault="005E7958" w:rsidP="00874D3D">
      <w:pPr>
        <w:pStyle w:val="Odstavekseznama"/>
        <w:numPr>
          <w:ilvl w:val="0"/>
          <w:numId w:val="1"/>
        </w:numPr>
      </w:pPr>
      <w:r>
        <w:t>Računalniški strežnik, 16.359</w:t>
      </w:r>
      <w:proofErr w:type="gramStart"/>
      <w:r>
        <w:t>€</w:t>
      </w:r>
      <w:proofErr w:type="gramEnd"/>
      <w:r>
        <w:t>, D-net d.o.o., 1 naročilo</w:t>
      </w:r>
    </w:p>
    <w:p w:rsidR="005E7958" w:rsidRDefault="005E7958" w:rsidP="00874D3D">
      <w:pPr>
        <w:pStyle w:val="Odstavekseznama"/>
        <w:numPr>
          <w:ilvl w:val="0"/>
          <w:numId w:val="1"/>
        </w:numPr>
      </w:pPr>
      <w:r>
        <w:t xml:space="preserve">Spektrometer, 27.361€, Omega </w:t>
      </w:r>
      <w:proofErr w:type="gramStart"/>
      <w:r>
        <w:t>d.o.o.</w:t>
      </w:r>
      <w:proofErr w:type="gramEnd"/>
      <w:r>
        <w:t>, 1 naročilo</w:t>
      </w:r>
    </w:p>
    <w:p w:rsidR="00874D3D" w:rsidRDefault="00874D3D" w:rsidP="00874D3D">
      <w:pPr>
        <w:rPr>
          <w:b/>
        </w:rPr>
      </w:pPr>
    </w:p>
    <w:p w:rsidR="00874D3D" w:rsidRDefault="00874D3D" w:rsidP="00874D3D">
      <w:r w:rsidRPr="00874D3D">
        <w:rPr>
          <w:b/>
        </w:rPr>
        <w:t>STORITVE</w:t>
      </w:r>
      <w:r>
        <w:t xml:space="preserve"> (v EUR brez DDV)</w:t>
      </w:r>
    </w:p>
    <w:p w:rsidR="00874D3D" w:rsidRDefault="005E7958" w:rsidP="00874D3D">
      <w:pPr>
        <w:pStyle w:val="Odstavekseznama"/>
        <w:numPr>
          <w:ilvl w:val="0"/>
          <w:numId w:val="1"/>
        </w:numPr>
      </w:pPr>
      <w:r>
        <w:t>Receptorska služba, 10.280</w:t>
      </w:r>
      <w:proofErr w:type="gramStart"/>
      <w:r w:rsidR="00874D3D">
        <w:t>€</w:t>
      </w:r>
      <w:proofErr w:type="gramEnd"/>
      <w:r w:rsidR="00874D3D">
        <w:t xml:space="preserve">, </w:t>
      </w:r>
      <w:r>
        <w:t>Protect Infra d.o.o., 3</w:t>
      </w:r>
      <w:r w:rsidR="00874D3D">
        <w:t xml:space="preserve"> naročil</w:t>
      </w:r>
      <w:r>
        <w:t>a</w:t>
      </w:r>
      <w:r w:rsidR="00874D3D">
        <w:t>, letna pogodba</w:t>
      </w:r>
    </w:p>
    <w:p w:rsidR="005E7958" w:rsidRDefault="005E7958" w:rsidP="00874D3D">
      <w:pPr>
        <w:pStyle w:val="Odstavekseznama"/>
        <w:numPr>
          <w:ilvl w:val="0"/>
          <w:numId w:val="1"/>
        </w:numPr>
      </w:pPr>
      <w:r>
        <w:t>Receptorska služba, 28.084</w:t>
      </w:r>
      <w:proofErr w:type="gramStart"/>
      <w:r>
        <w:t>€</w:t>
      </w:r>
      <w:proofErr w:type="gramEnd"/>
      <w:r>
        <w:t xml:space="preserve">, </w:t>
      </w:r>
      <w:r>
        <w:t>Fortim Pro d.o.o., 18</w:t>
      </w:r>
      <w:r>
        <w:t xml:space="preserve"> naročil, letna pogodba</w:t>
      </w:r>
    </w:p>
    <w:p w:rsidR="00874D3D" w:rsidRDefault="005E7958" w:rsidP="00874D3D">
      <w:pPr>
        <w:pStyle w:val="Odstavekseznama"/>
        <w:numPr>
          <w:ilvl w:val="0"/>
          <w:numId w:val="1"/>
        </w:numPr>
      </w:pPr>
      <w:r>
        <w:t>Pleskarska dela, 10.011</w:t>
      </w:r>
      <w:proofErr w:type="gramStart"/>
      <w:r>
        <w:t>€</w:t>
      </w:r>
      <w:proofErr w:type="gramEnd"/>
      <w:r>
        <w:t>, Matjaž Keber s.p., 3 naročila</w:t>
      </w:r>
    </w:p>
    <w:p w:rsidR="005E7958" w:rsidRDefault="005E7958" w:rsidP="00874D3D">
      <w:pPr>
        <w:pStyle w:val="Odstavekseznama"/>
        <w:numPr>
          <w:ilvl w:val="0"/>
          <w:numId w:val="1"/>
        </w:numPr>
      </w:pPr>
      <w:proofErr w:type="spellStart"/>
      <w:r>
        <w:t>Električarska</w:t>
      </w:r>
      <w:proofErr w:type="spellEnd"/>
      <w:r>
        <w:t xml:space="preserve"> dela, 18.791€, Alabaster </w:t>
      </w:r>
      <w:proofErr w:type="gramStart"/>
      <w:r>
        <w:t>d.o.o.</w:t>
      </w:r>
      <w:proofErr w:type="gramEnd"/>
      <w:r>
        <w:t>, 5 naročil</w:t>
      </w:r>
    </w:p>
    <w:p w:rsidR="00850B96" w:rsidRDefault="00850B96" w:rsidP="00850B96"/>
    <w:p w:rsidR="00850B96" w:rsidRDefault="00850B96" w:rsidP="00850B96">
      <w:r w:rsidRPr="00850B96">
        <w:rPr>
          <w:b/>
        </w:rPr>
        <w:t>GRADNJE</w:t>
      </w:r>
      <w:r>
        <w:t xml:space="preserve"> (v EUR brez DDV)</w:t>
      </w:r>
    </w:p>
    <w:p w:rsidR="00850B96" w:rsidRDefault="00850B96" w:rsidP="00850B96">
      <w:pPr>
        <w:pStyle w:val="Odstavekseznama"/>
        <w:numPr>
          <w:ilvl w:val="0"/>
          <w:numId w:val="1"/>
        </w:numPr>
      </w:pPr>
      <w:r>
        <w:t xml:space="preserve">V letu </w:t>
      </w:r>
      <w:r w:rsidR="005E7958">
        <w:t>2020</w:t>
      </w:r>
      <w:r w:rsidR="0044038E">
        <w:t xml:space="preserve"> </w:t>
      </w:r>
      <w:r>
        <w:t>takšnih evidenčnih javnih naročil ni bilo</w:t>
      </w:r>
    </w:p>
    <w:p w:rsidR="00850B96" w:rsidRDefault="00850B96" w:rsidP="00850B96"/>
    <w:p w:rsidR="00850B96" w:rsidRDefault="00850B96" w:rsidP="00850B96">
      <w:bookmarkStart w:id="0" w:name="_GoBack"/>
      <w:bookmarkEnd w:id="0"/>
    </w:p>
    <w:p w:rsidR="00850B96" w:rsidRDefault="00850B96" w:rsidP="00850B96"/>
    <w:p w:rsidR="00850B96" w:rsidRDefault="005E7958" w:rsidP="00850B96">
      <w:r>
        <w:t xml:space="preserve">Ljubljana, </w:t>
      </w:r>
      <w:proofErr w:type="gramStart"/>
      <w:r>
        <w:t>26.2.2021</w:t>
      </w:r>
      <w:proofErr w:type="gramEnd"/>
    </w:p>
    <w:sectPr w:rsidR="0085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40B"/>
    <w:multiLevelType w:val="hybridMultilevel"/>
    <w:tmpl w:val="253850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37F0"/>
    <w:multiLevelType w:val="hybridMultilevel"/>
    <w:tmpl w:val="FBFCB1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563C7"/>
    <w:multiLevelType w:val="hybridMultilevel"/>
    <w:tmpl w:val="21BA1E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3D"/>
    <w:rsid w:val="00091E94"/>
    <w:rsid w:val="0044038E"/>
    <w:rsid w:val="005E7958"/>
    <w:rsid w:val="00850B96"/>
    <w:rsid w:val="00874D3D"/>
    <w:rsid w:val="00D3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B18C"/>
  <w15:chartTrackingRefBased/>
  <w15:docId w15:val="{A7C22383-C4B7-43D1-A4CD-64F3886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4D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Turnšek, Klaudija</dc:creator>
  <cp:keywords/>
  <dc:description/>
  <cp:lastModifiedBy>Turnšek, Klaudija</cp:lastModifiedBy>
  <cp:revision>2</cp:revision>
  <cp:lastPrinted>2021-02-26T09:40:00Z</cp:lastPrinted>
  <dcterms:created xsi:type="dcterms:W3CDTF">2021-02-26T09:43:00Z</dcterms:created>
  <dcterms:modified xsi:type="dcterms:W3CDTF">2021-02-26T09:43:00Z</dcterms:modified>
</cp:coreProperties>
</file>