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4678"/>
        <w:gridCol w:w="4606"/>
      </w:tblGrid>
      <w:tr w:rsidR="00FB0AB0" w:rsidRPr="007066AC" w:rsidTr="00AB048A">
        <w:tc>
          <w:tcPr>
            <w:tcW w:w="4678" w:type="dxa"/>
            <w:vAlign w:val="center"/>
          </w:tcPr>
          <w:p w:rsidR="00FB0AB0" w:rsidRPr="007066AC" w:rsidRDefault="00FB0AB0" w:rsidP="00AB048A">
            <w:pPr>
              <w:tabs>
                <w:tab w:val="left" w:pos="790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vAlign w:val="center"/>
          </w:tcPr>
          <w:p w:rsidR="00FB0AB0" w:rsidRPr="007066AC" w:rsidRDefault="00FB0AB0" w:rsidP="00AB048A">
            <w:pPr>
              <w:pStyle w:val="2"/>
              <w:tabs>
                <w:tab w:val="left" w:pos="0"/>
                <w:tab w:val="left" w:pos="7909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none"/>
                <w:lang w:val="en-GB" w:eastAsia="en-IE"/>
              </w:rPr>
            </w:pPr>
            <w:r w:rsidRPr="007066AC">
              <w:rPr>
                <w:rFonts w:ascii="Arial" w:hAnsi="Arial" w:cs="Arial"/>
                <w:b/>
                <w:noProof/>
                <w:sz w:val="22"/>
                <w:szCs w:val="22"/>
                <w:u w:val="none"/>
                <w:lang w:val="en-GB" w:eastAsia="zh-CN"/>
              </w:rPr>
              <w:t xml:space="preserve">                  </w:t>
            </w:r>
          </w:p>
        </w:tc>
      </w:tr>
    </w:tbl>
    <w:p w:rsidR="00FB0AB0" w:rsidRPr="007066AC" w:rsidRDefault="00FB0AB0" w:rsidP="00FB0AB0">
      <w:pPr>
        <w:tabs>
          <w:tab w:val="left" w:pos="7909"/>
        </w:tabs>
        <w:spacing w:after="0" w:line="240" w:lineRule="auto"/>
        <w:jc w:val="center"/>
        <w:rPr>
          <w:rFonts w:ascii="Arial" w:hAnsi="Arial" w:cs="Arial"/>
          <w:b/>
          <w:color w:val="993366"/>
        </w:rPr>
      </w:pPr>
      <w:r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1553845" cy="518160"/>
            <wp:effectExtent l="19050" t="0" r="8255" b="0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B0" w:rsidRPr="00FB0AB0" w:rsidRDefault="00FB0AB0" w:rsidP="00FB0AB0">
      <w:pPr>
        <w:spacing w:after="0"/>
        <w:jc w:val="center"/>
        <w:outlineLvl w:val="0"/>
        <w:rPr>
          <w:rFonts w:ascii="Arial" w:eastAsia="Times New Roman" w:hAnsi="Arial" w:cs="Arial"/>
          <w:lang w:val="en-US"/>
        </w:rPr>
      </w:pPr>
      <w:r w:rsidRPr="00FB0AB0">
        <w:rPr>
          <w:rFonts w:ascii="Arial" w:eastAsia="Times New Roman" w:hAnsi="Arial" w:cs="Arial"/>
          <w:lang w:val="en-US"/>
        </w:rPr>
        <w:t>Key Action 2 (KA2) — Cooperation for innovation and the exchange of good practices</w:t>
      </w:r>
    </w:p>
    <w:p w:rsidR="00FB0AB0" w:rsidRPr="00FB0AB0" w:rsidRDefault="00FB0AB0" w:rsidP="00FB0AB0">
      <w:pPr>
        <w:spacing w:after="0"/>
        <w:jc w:val="center"/>
        <w:outlineLvl w:val="0"/>
        <w:rPr>
          <w:rFonts w:ascii="Arial" w:eastAsia="Times New Roman" w:hAnsi="Arial" w:cs="Arial"/>
          <w:b/>
          <w:lang w:val="en-US"/>
        </w:rPr>
      </w:pPr>
      <w:r w:rsidRPr="00FB0AB0">
        <w:rPr>
          <w:rFonts w:ascii="Arial" w:eastAsia="Times New Roman" w:hAnsi="Arial" w:cs="Arial"/>
          <w:b/>
          <w:lang w:val="en-US"/>
        </w:rPr>
        <w:t>Capacity building in the field of higher education (CBHE)</w:t>
      </w:r>
    </w:p>
    <w:p w:rsidR="00FB0AB0" w:rsidRPr="00FB0AB0" w:rsidRDefault="00FB0AB0" w:rsidP="00FB0AB0">
      <w:pPr>
        <w:spacing w:after="0"/>
        <w:jc w:val="center"/>
        <w:outlineLvl w:val="0"/>
        <w:rPr>
          <w:rFonts w:ascii="Arial" w:eastAsia="Times New Roman" w:hAnsi="Arial" w:cs="Arial"/>
          <w:lang w:val="en-US"/>
        </w:rPr>
      </w:pPr>
      <w:r w:rsidRPr="00FB0AB0">
        <w:rPr>
          <w:rFonts w:ascii="Arial" w:eastAsia="Times New Roman" w:hAnsi="Arial" w:cs="Arial"/>
          <w:u w:val="single"/>
          <w:lang w:val="en-US"/>
        </w:rPr>
        <w:t>Category 3:</w:t>
      </w:r>
      <w:r w:rsidRPr="00FB0AB0">
        <w:rPr>
          <w:rFonts w:ascii="Arial" w:eastAsia="Times New Roman" w:hAnsi="Arial" w:cs="Arial"/>
          <w:lang w:val="en-US"/>
        </w:rPr>
        <w:t xml:space="preserve"> Developing the Higher Education sector within society at large</w:t>
      </w:r>
    </w:p>
    <w:p w:rsidR="00FB0AB0" w:rsidRPr="00FB0AB0" w:rsidRDefault="00FB0AB0" w:rsidP="00FB0AB0">
      <w:pPr>
        <w:spacing w:after="0"/>
        <w:jc w:val="center"/>
        <w:outlineLvl w:val="0"/>
        <w:rPr>
          <w:rFonts w:ascii="Arial" w:eastAsia="Times New Roman" w:hAnsi="Arial" w:cs="Arial"/>
          <w:lang w:val="en-US"/>
        </w:rPr>
      </w:pPr>
      <w:r w:rsidRPr="00FB0AB0">
        <w:rPr>
          <w:rFonts w:ascii="Arial" w:eastAsia="Times New Roman" w:hAnsi="Arial" w:cs="Arial"/>
          <w:u w:val="single"/>
          <w:lang w:val="en-US"/>
        </w:rPr>
        <w:t>Subject area:</w:t>
      </w:r>
      <w:r w:rsidRPr="00FB0AB0">
        <w:rPr>
          <w:rFonts w:ascii="Arial" w:eastAsia="Times New Roman" w:hAnsi="Arial" w:cs="Arial"/>
          <w:lang w:val="en-US"/>
        </w:rPr>
        <w:t xml:space="preserve"> New technologies in higher education </w:t>
      </w:r>
    </w:p>
    <w:p w:rsidR="00FB0AB0" w:rsidRPr="007066AC" w:rsidRDefault="00FB0AB0" w:rsidP="00FB0AB0">
      <w:pPr>
        <w:spacing w:after="0"/>
        <w:jc w:val="center"/>
        <w:rPr>
          <w:rFonts w:ascii="Arial" w:hAnsi="Arial" w:cs="Arial"/>
          <w:b/>
          <w:lang w:val="en-US"/>
        </w:rPr>
      </w:pPr>
    </w:p>
    <w:p w:rsidR="00FB0AB0" w:rsidRPr="00FB0AB0" w:rsidRDefault="00FB0AB0" w:rsidP="00FB0AB0">
      <w:pPr>
        <w:spacing w:after="0"/>
        <w:jc w:val="center"/>
        <w:outlineLvl w:val="0"/>
        <w:rPr>
          <w:rFonts w:ascii="Arial" w:eastAsia="Times New Roman" w:hAnsi="Arial" w:cs="Arial"/>
          <w:lang w:val="en-US"/>
        </w:rPr>
      </w:pPr>
      <w:r w:rsidRPr="007066AC">
        <w:rPr>
          <w:rFonts w:ascii="Arial" w:hAnsi="Arial" w:cs="Arial"/>
          <w:b/>
          <w:lang w:val="en-US"/>
        </w:rPr>
        <w:t>CALL FOR PROPOSALS 201</w:t>
      </w:r>
      <w:r>
        <w:rPr>
          <w:rFonts w:ascii="Arial" w:hAnsi="Arial" w:cs="Arial"/>
          <w:b/>
          <w:lang w:val="en-US"/>
        </w:rPr>
        <w:t>9</w:t>
      </w:r>
    </w:p>
    <w:p w:rsidR="00FB0AB0" w:rsidRPr="00FB0AB0" w:rsidRDefault="00FB0AB0" w:rsidP="00FB0AB0">
      <w:pPr>
        <w:spacing w:after="120" w:line="240" w:lineRule="auto"/>
        <w:rPr>
          <w:rFonts w:ascii="Arial" w:eastAsia="Times New Roman" w:hAnsi="Arial" w:cs="Arial"/>
          <w:b/>
          <w:lang w:val="en-US"/>
        </w:rPr>
      </w:pPr>
      <w:r w:rsidRPr="00FB0AB0">
        <w:rPr>
          <w:rFonts w:ascii="Arial" w:eastAsia="Times New Roman" w:hAnsi="Arial" w:cs="Arial"/>
          <w:b/>
          <w:lang w:val="en-US"/>
        </w:rPr>
        <w:t xml:space="preserve">Project’s proposal title: </w:t>
      </w:r>
    </w:p>
    <w:p w:rsidR="00FB0AB0" w:rsidRPr="00FB0AB0" w:rsidRDefault="00FB0AB0" w:rsidP="00FB0A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B0AB0">
        <w:rPr>
          <w:rStyle w:val="SelPlus"/>
          <w:rFonts w:ascii="Arial" w:hAnsi="Arial" w:cs="Arial"/>
          <w:b w:val="0"/>
          <w:sz w:val="24"/>
          <w:szCs w:val="24"/>
          <w:lang w:val="en-US"/>
        </w:rPr>
        <w:t xml:space="preserve">Sparkling innovations through technology-supported approach in HEIs in Moldova </w:t>
      </w:r>
    </w:p>
    <w:p w:rsidR="00FB0AB0" w:rsidRPr="00FB0AB0" w:rsidRDefault="00FB0AB0" w:rsidP="00FB0AB0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 w:rsidRPr="00FB0AB0">
        <w:rPr>
          <w:rFonts w:ascii="Arial" w:hAnsi="Arial" w:cs="Arial"/>
          <w:sz w:val="24"/>
          <w:szCs w:val="24"/>
          <w:lang w:val="en-US"/>
        </w:rPr>
        <w:t>Acronym</w:t>
      </w:r>
      <w:r w:rsidRPr="00FB0AB0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FB0AB0">
        <w:rPr>
          <w:rStyle w:val="SelPlus"/>
          <w:rFonts w:ascii="Arial" w:hAnsi="Arial" w:cs="Arial"/>
          <w:sz w:val="24"/>
          <w:szCs w:val="24"/>
          <w:lang w:val="en-US"/>
        </w:rPr>
        <w:t>DREAM</w:t>
      </w:r>
    </w:p>
    <w:p w:rsidR="00FB0AB0" w:rsidRPr="00FB0AB0" w:rsidRDefault="00FB0AB0" w:rsidP="00FB0AB0">
      <w:pPr>
        <w:spacing w:after="0" w:line="240" w:lineRule="auto"/>
        <w:jc w:val="center"/>
        <w:outlineLvl w:val="0"/>
        <w:rPr>
          <w:rFonts w:ascii="Arial" w:hAnsi="Arial" w:cs="Arial"/>
          <w:b/>
          <w:color w:val="1F497D"/>
          <w:lang w:val="en-US"/>
        </w:rPr>
      </w:pPr>
    </w:p>
    <w:p w:rsidR="00FB0AB0" w:rsidRPr="00FB0AB0" w:rsidRDefault="00FB0AB0" w:rsidP="00FB0AB0">
      <w:pPr>
        <w:tabs>
          <w:tab w:val="left" w:pos="284"/>
        </w:tabs>
        <w:spacing w:after="0" w:line="240" w:lineRule="auto"/>
        <w:jc w:val="both"/>
        <w:outlineLvl w:val="0"/>
        <w:rPr>
          <w:rFonts w:ascii="Arial" w:hAnsi="Arial" w:cs="Arial"/>
          <w:b/>
          <w:lang w:val="en-US"/>
        </w:rPr>
      </w:pPr>
      <w:r w:rsidRPr="00FB0AB0">
        <w:rPr>
          <w:rFonts w:ascii="Arial" w:hAnsi="Arial" w:cs="Arial"/>
          <w:b/>
          <w:lang w:val="en-US"/>
        </w:rPr>
        <w:t xml:space="preserve">Type of the project: </w:t>
      </w:r>
      <w:r w:rsidRPr="00FB0AB0">
        <w:rPr>
          <w:rFonts w:ascii="Arial" w:hAnsi="Arial" w:cs="Arial"/>
          <w:lang w:val="en-US"/>
        </w:rPr>
        <w:t>National/ Joint project</w:t>
      </w:r>
    </w:p>
    <w:p w:rsidR="00FB0AB0" w:rsidRPr="00FB0AB0" w:rsidRDefault="00FB0AB0" w:rsidP="00FB0A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b/>
          <w:lang w:val="en-US"/>
        </w:rPr>
        <w:t>Total Budget:</w:t>
      </w:r>
      <w:r w:rsidRPr="00FB0AB0">
        <w:rPr>
          <w:rFonts w:ascii="Arial" w:hAnsi="Arial" w:cs="Arial"/>
          <w:lang w:val="en-US"/>
        </w:rPr>
        <w:t xml:space="preserve"> +/- € 900 000</w:t>
      </w:r>
    </w:p>
    <w:p w:rsidR="00FB0AB0" w:rsidRPr="00FB0AB0" w:rsidRDefault="00FB0AB0" w:rsidP="00FB0A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b/>
          <w:lang w:val="en-US"/>
        </w:rPr>
        <w:t xml:space="preserve">The Project`s period: </w:t>
      </w:r>
      <w:r w:rsidRPr="00FB0AB0">
        <w:rPr>
          <w:rFonts w:ascii="Arial" w:hAnsi="Arial" w:cs="Arial"/>
          <w:lang w:val="en-US"/>
        </w:rPr>
        <w:t>15/11/2019 – 14/11/2022 (36 months)</w:t>
      </w:r>
    </w:p>
    <w:p w:rsidR="00FB0AB0" w:rsidRPr="00FB0AB0" w:rsidRDefault="00FB0AB0" w:rsidP="00FB0A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FB0AB0" w:rsidRPr="00FB0AB0" w:rsidRDefault="00FB0AB0" w:rsidP="00FB0AB0">
      <w:pPr>
        <w:spacing w:after="0" w:line="240" w:lineRule="auto"/>
        <w:jc w:val="both"/>
        <w:outlineLvl w:val="0"/>
        <w:rPr>
          <w:rFonts w:ascii="Arial" w:hAnsi="Arial" w:cs="Arial"/>
          <w:b/>
          <w:lang w:val="en-US"/>
        </w:rPr>
      </w:pPr>
      <w:r w:rsidRPr="00FB0AB0">
        <w:rPr>
          <w:rFonts w:ascii="Arial" w:hAnsi="Arial" w:cs="Arial"/>
          <w:b/>
          <w:lang w:val="en-US"/>
        </w:rPr>
        <w:t>SUMMARY:</w:t>
      </w:r>
    </w:p>
    <w:p w:rsidR="00FB0AB0" w:rsidRPr="00FB0AB0" w:rsidRDefault="00FB0AB0" w:rsidP="00FB0AB0">
      <w:pPr>
        <w:spacing w:after="0" w:line="240" w:lineRule="auto"/>
        <w:jc w:val="both"/>
        <w:outlineLvl w:val="0"/>
        <w:rPr>
          <w:rFonts w:ascii="Arial" w:hAnsi="Arial" w:cs="Arial"/>
          <w:b/>
          <w:lang w:val="en-US"/>
        </w:rPr>
      </w:pPr>
    </w:p>
    <w:p w:rsidR="00FB0AB0" w:rsidRPr="00FB0AB0" w:rsidRDefault="00FB0AB0" w:rsidP="00FB0AB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FB0AB0" w:rsidRPr="00FB0AB0" w:rsidRDefault="00FB0AB0" w:rsidP="00FB0AB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FB0AB0">
        <w:rPr>
          <w:rFonts w:ascii="Arial" w:hAnsi="Arial" w:cs="Arial"/>
          <w:i/>
          <w:lang w:val="en-US"/>
        </w:rPr>
        <w:t xml:space="preserve">The </w:t>
      </w:r>
      <w:r w:rsidRPr="00FB0AB0">
        <w:rPr>
          <w:rFonts w:ascii="Arial" w:hAnsi="Arial" w:cs="Arial"/>
          <w:b/>
          <w:i/>
          <w:lang w:val="en-US"/>
        </w:rPr>
        <w:t>main aim</w:t>
      </w:r>
      <w:r w:rsidRPr="00FB0AB0">
        <w:rPr>
          <w:rFonts w:ascii="Arial" w:hAnsi="Arial" w:cs="Arial"/>
          <w:i/>
          <w:lang w:val="en-US"/>
        </w:rPr>
        <w:t xml:space="preserve"> of the DREAM is to foster the engagement of the HEIs within the modernisation, accessibility and internalisation processes of higher education system in Moldova by implementing new technology-supported teaching-learning approaches and promoting educational innovation though collaboration. </w:t>
      </w:r>
    </w:p>
    <w:p w:rsidR="00FB0AB0" w:rsidRPr="00FB0AB0" w:rsidRDefault="00FB0AB0" w:rsidP="00FB0AB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:rsidR="00FB0AB0" w:rsidRPr="00FB0AB0" w:rsidRDefault="00FB0AB0" w:rsidP="00FB0AB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The Project specific objective are:</w:t>
      </w:r>
    </w:p>
    <w:p w:rsidR="00FB0AB0" w:rsidRPr="00FB0AB0" w:rsidRDefault="00FB0AB0" w:rsidP="00FB0AB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 xml:space="preserve">To help move beyond content delivery and truly enhance science, technology, engineering and mathematics (STEM) education so that teaching staff and students develop and upgrade a broad mix of skills due to new technology-supported teaching and learning approaches; </w:t>
      </w:r>
    </w:p>
    <w:p w:rsidR="00FB0AB0" w:rsidRPr="00FB0AB0" w:rsidRDefault="00FB0AB0" w:rsidP="00FB0AB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To investigate new pedagogic models supported by education-technology tools, methodologies;</w:t>
      </w:r>
    </w:p>
    <w:p w:rsidR="00FB0AB0" w:rsidRPr="00FB0AB0" w:rsidRDefault="00FB0AB0" w:rsidP="00FB0AB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To make teaching and learning more effective, more relevant, and more enjoyable;</w:t>
      </w:r>
    </w:p>
    <w:p w:rsidR="00FB0AB0" w:rsidRPr="00FB0AB0" w:rsidRDefault="00FB0AB0" w:rsidP="00FB0AB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To spark innovative way of thinking and creativity, enhance HEIs and school teachers, students’ engagement in the acceleration of innovations;</w:t>
      </w:r>
    </w:p>
    <w:p w:rsidR="00FB0AB0" w:rsidRPr="00921973" w:rsidRDefault="00FB0AB0" w:rsidP="00FB0AB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 xml:space="preserve">To strengthen communication, build collaboration and foster the partnership of all key stakeholders responsible for knowledge flows, especially of schools with HEIs due to the Joint </w:t>
      </w:r>
      <w:r w:rsidRPr="00921973">
        <w:rPr>
          <w:rFonts w:ascii="Arial" w:hAnsi="Arial" w:cs="Arial"/>
          <w:lang w:val="en-US"/>
        </w:rPr>
        <w:t>Technology-Supported Centre;</w:t>
      </w:r>
    </w:p>
    <w:p w:rsidR="00FB0AB0" w:rsidRPr="00FB0AB0" w:rsidRDefault="00FB0AB0" w:rsidP="00FB0AB0">
      <w:pPr>
        <w:numPr>
          <w:ilvl w:val="0"/>
          <w:numId w:val="2"/>
        </w:numPr>
        <w:tabs>
          <w:tab w:val="left" w:pos="540"/>
        </w:tabs>
        <w:spacing w:after="0"/>
        <w:ind w:right="-1" w:hanging="720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To raise awareness and understanding of STEM topics, concepts and methodologies;</w:t>
      </w:r>
    </w:p>
    <w:p w:rsidR="00FB0AB0" w:rsidRPr="00FB0AB0" w:rsidRDefault="00FB0AB0" w:rsidP="00FB0AB0">
      <w:pPr>
        <w:numPr>
          <w:ilvl w:val="0"/>
          <w:numId w:val="2"/>
        </w:numPr>
        <w:tabs>
          <w:tab w:val="left" w:pos="540"/>
        </w:tabs>
        <w:spacing w:after="0"/>
        <w:ind w:right="-1" w:hanging="720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To promote a positive image of science, increased young people interest and attitudes in science;</w:t>
      </w:r>
    </w:p>
    <w:p w:rsidR="00FB0AB0" w:rsidRPr="00FB0AB0" w:rsidRDefault="00FB0AB0" w:rsidP="00FB0AB0">
      <w:pPr>
        <w:numPr>
          <w:ilvl w:val="0"/>
          <w:numId w:val="2"/>
        </w:numPr>
        <w:tabs>
          <w:tab w:val="left" w:pos="540"/>
        </w:tabs>
        <w:spacing w:after="0"/>
        <w:ind w:left="0" w:right="-1" w:firstLine="0"/>
        <w:jc w:val="both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To revise, adapt or embed in curricula such points as: experimentation and learning-by-doing approaches, problem-based learning, etc.</w:t>
      </w:r>
    </w:p>
    <w:p w:rsidR="00FB0AB0" w:rsidRPr="00FB0AB0" w:rsidRDefault="00FB0AB0" w:rsidP="00FB0AB0">
      <w:pPr>
        <w:spacing w:after="0" w:line="240" w:lineRule="auto"/>
        <w:jc w:val="both"/>
        <w:rPr>
          <w:rFonts w:ascii="Arial" w:hAnsi="Arial" w:cs="Arial"/>
          <w:b/>
          <w:color w:val="FF0000"/>
          <w:lang w:val="en-US"/>
        </w:rPr>
      </w:pPr>
    </w:p>
    <w:p w:rsidR="00FB0AB0" w:rsidRPr="00FB0AB0" w:rsidRDefault="00FB0AB0" w:rsidP="00FB0AB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B0AB0">
        <w:rPr>
          <w:rFonts w:ascii="Arial" w:hAnsi="Arial" w:cs="Arial"/>
          <w:b/>
          <w:lang w:val="en-US"/>
        </w:rPr>
        <w:t>PARTNERS:</w:t>
      </w:r>
    </w:p>
    <w:p w:rsidR="00FB0AB0" w:rsidRPr="00FB0AB0" w:rsidRDefault="00FB0AB0" w:rsidP="00FB0AB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B0AB0" w:rsidRPr="00FB0AB0" w:rsidRDefault="00FB0AB0" w:rsidP="00FB0AB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B0AB0">
        <w:rPr>
          <w:rFonts w:ascii="Arial" w:hAnsi="Arial" w:cs="Arial"/>
          <w:b/>
          <w:lang w:val="en-US"/>
        </w:rPr>
        <w:t>EU partners:</w:t>
      </w:r>
    </w:p>
    <w:p w:rsidR="00FB0AB0" w:rsidRPr="00FB0AB0" w:rsidRDefault="00FB0AB0" w:rsidP="00FB0AB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1. Serbia</w:t>
      </w:r>
    </w:p>
    <w:p w:rsidR="00FB0AB0" w:rsidRPr="00FB0AB0" w:rsidRDefault="00FB0AB0" w:rsidP="00FB0AB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2. Belgium/VIVES</w:t>
      </w:r>
    </w:p>
    <w:p w:rsidR="00FB0AB0" w:rsidRPr="00FB0AB0" w:rsidRDefault="00FB0AB0" w:rsidP="00FB0AB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3.</w:t>
      </w:r>
      <w:r w:rsidR="00C40F65">
        <w:rPr>
          <w:rFonts w:ascii="Arial" w:hAnsi="Arial" w:cs="Arial"/>
          <w:lang w:val="en-US"/>
        </w:rPr>
        <w:t xml:space="preserve"> </w:t>
      </w:r>
      <w:r w:rsidRPr="00FB0AB0">
        <w:rPr>
          <w:rFonts w:ascii="Arial" w:hAnsi="Arial" w:cs="Arial"/>
          <w:lang w:val="en-US"/>
        </w:rPr>
        <w:t>Spain/UCAM</w:t>
      </w:r>
    </w:p>
    <w:p w:rsidR="00FB0AB0" w:rsidRPr="00FB0AB0" w:rsidRDefault="00FB0AB0" w:rsidP="00FB0AB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 xml:space="preserve">4. </w:t>
      </w:r>
      <w:r w:rsidR="00C40F65">
        <w:rPr>
          <w:rFonts w:ascii="Arial" w:hAnsi="Arial" w:cs="Arial"/>
          <w:lang w:val="en-US"/>
        </w:rPr>
        <w:t>Bielifeld/GERMANY</w:t>
      </w:r>
    </w:p>
    <w:p w:rsidR="00FB0AB0" w:rsidRPr="00FB0AB0" w:rsidRDefault="00FB0AB0" w:rsidP="00FB0AB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Arial" w:hAnsi="Arial" w:cs="Arial"/>
          <w:u w:val="single"/>
          <w:lang w:val="en-US"/>
        </w:rPr>
      </w:pPr>
    </w:p>
    <w:p w:rsidR="00FB0AB0" w:rsidRPr="00FB0AB0" w:rsidRDefault="00FB0AB0" w:rsidP="00FB0AB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Arial" w:hAnsi="Arial" w:cs="Arial"/>
          <w:b/>
          <w:lang w:val="en-US"/>
        </w:rPr>
      </w:pPr>
      <w:r w:rsidRPr="00FB0AB0">
        <w:rPr>
          <w:rFonts w:ascii="Arial" w:hAnsi="Arial" w:cs="Arial"/>
          <w:b/>
          <w:lang w:val="en-US"/>
        </w:rPr>
        <w:t>Moldovan partners:</w:t>
      </w:r>
    </w:p>
    <w:p w:rsidR="00FB0AB0" w:rsidRPr="00921973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  <w:b/>
        </w:rPr>
      </w:pPr>
      <w:r w:rsidRPr="00921973">
        <w:rPr>
          <w:rFonts w:ascii="Arial" w:hAnsi="Arial" w:cs="Arial"/>
          <w:b/>
        </w:rPr>
        <w:t>Moldova State University- coordinator</w:t>
      </w:r>
    </w:p>
    <w:p w:rsidR="00FB0AB0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State Agrarian University of Moldova</w:t>
      </w:r>
    </w:p>
    <w:p w:rsidR="00FB0AB0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  <w:color w:val="FF0000"/>
        </w:rPr>
      </w:pPr>
      <w:r w:rsidRPr="008974AC">
        <w:rPr>
          <w:rFonts w:ascii="Arial" w:hAnsi="Arial" w:cs="Arial"/>
          <w:color w:val="FF0000"/>
        </w:rPr>
        <w:t>(newcomers in E+CBHE)</w:t>
      </w:r>
    </w:p>
    <w:p w:rsidR="00FB0AB0" w:rsidRPr="00921973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</w:rPr>
      </w:pPr>
      <w:r w:rsidRPr="00921973">
        <w:rPr>
          <w:rFonts w:ascii="Arial" w:hAnsi="Arial" w:cs="Arial"/>
        </w:rPr>
        <w:t>Technical University of Moldova</w:t>
      </w:r>
    </w:p>
    <w:p w:rsidR="00FB0AB0" w:rsidRPr="00921973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</w:rPr>
      </w:pPr>
      <w:r w:rsidRPr="00921973">
        <w:rPr>
          <w:rFonts w:ascii="Arial" w:hAnsi="Arial" w:cs="Arial"/>
        </w:rPr>
        <w:t>“A.Russo” University from Balti</w:t>
      </w:r>
    </w:p>
    <w:p w:rsidR="00FB0AB0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NGO “IMPULS”</w:t>
      </w:r>
    </w:p>
    <w:p w:rsidR="00FB0AB0" w:rsidRPr="00FB0AB0" w:rsidRDefault="00FB0AB0" w:rsidP="00FB0AB0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426" w:right="360" w:hanging="426"/>
        <w:jc w:val="both"/>
        <w:textAlignment w:val="baseline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lang w:val="en-US"/>
        </w:rPr>
        <w:t>Ministry of Education, Culture and Research in Moldova</w:t>
      </w:r>
    </w:p>
    <w:p w:rsidR="00FB0AB0" w:rsidRPr="00FB0AB0" w:rsidRDefault="00FB0AB0" w:rsidP="00FB0AB0">
      <w:p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u w:val="single"/>
          <w:lang w:val="en-US"/>
        </w:rPr>
      </w:pPr>
    </w:p>
    <w:p w:rsidR="00FB0AB0" w:rsidRPr="00FB0AB0" w:rsidRDefault="00FB0AB0" w:rsidP="00FB0AB0">
      <w:pPr>
        <w:tabs>
          <w:tab w:val="left" w:pos="28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FB0AB0" w:rsidRPr="00C40F65" w:rsidRDefault="00FB0AB0" w:rsidP="00FB0AB0">
      <w:pPr>
        <w:tabs>
          <w:tab w:val="left" w:pos="284"/>
        </w:tabs>
        <w:spacing w:before="120" w:after="0" w:line="240" w:lineRule="auto"/>
        <w:ind w:left="284"/>
        <w:rPr>
          <w:rFonts w:ascii="Arial" w:hAnsi="Arial" w:cs="Arial"/>
          <w:b/>
          <w:lang w:val="en-US"/>
        </w:rPr>
      </w:pPr>
      <w:r w:rsidRPr="00C40F65">
        <w:rPr>
          <w:rFonts w:ascii="Arial" w:hAnsi="Arial" w:cs="Arial"/>
          <w:b/>
          <w:lang w:val="en-US"/>
        </w:rPr>
        <w:t>Contact:</w:t>
      </w:r>
    </w:p>
    <w:p w:rsidR="00FB0AB0" w:rsidRPr="00C40F65" w:rsidRDefault="00FB0AB0" w:rsidP="00FB0AB0">
      <w:pPr>
        <w:spacing w:after="0" w:line="240" w:lineRule="auto"/>
        <w:ind w:left="720"/>
        <w:rPr>
          <w:rFonts w:ascii="Arial" w:hAnsi="Arial" w:cs="Arial"/>
          <w:b/>
          <w:lang w:val="en-US"/>
        </w:rPr>
      </w:pPr>
    </w:p>
    <w:p w:rsidR="00FB0AB0" w:rsidRPr="00FB0AB0" w:rsidRDefault="00FB0AB0" w:rsidP="00FB0AB0">
      <w:pPr>
        <w:spacing w:after="0" w:line="240" w:lineRule="auto"/>
        <w:ind w:left="720" w:hanging="720"/>
        <w:rPr>
          <w:rFonts w:ascii="Arial" w:hAnsi="Arial" w:cs="Arial"/>
          <w:lang w:val="en-US"/>
        </w:rPr>
      </w:pPr>
      <w:r w:rsidRPr="00FB0AB0">
        <w:rPr>
          <w:rFonts w:ascii="Arial" w:hAnsi="Arial" w:cs="Arial"/>
          <w:b/>
          <w:lang w:val="en-US"/>
        </w:rPr>
        <w:t>Elena SIMCIUC</w:t>
      </w:r>
      <w:r w:rsidRPr="00FB0AB0">
        <w:rPr>
          <w:rFonts w:ascii="Arial" w:hAnsi="Arial" w:cs="Arial"/>
          <w:lang w:val="en-US"/>
        </w:rPr>
        <w:t xml:space="preserve">, </w:t>
      </w:r>
    </w:p>
    <w:p w:rsidR="00FB0AB0" w:rsidRPr="00FB0AB0" w:rsidRDefault="00FB0AB0" w:rsidP="00FB0AB0">
      <w:pPr>
        <w:spacing w:after="0" w:line="240" w:lineRule="auto"/>
        <w:ind w:left="720"/>
        <w:rPr>
          <w:rFonts w:ascii="Arial" w:hAnsi="Arial" w:cs="Arial"/>
          <w:lang w:val="en-US"/>
        </w:rPr>
      </w:pPr>
    </w:p>
    <w:p w:rsidR="00FB0AB0" w:rsidRPr="00FB0AB0" w:rsidRDefault="00FB0AB0" w:rsidP="00FB0AB0">
      <w:pPr>
        <w:spacing w:after="0"/>
        <w:jc w:val="both"/>
        <w:rPr>
          <w:lang w:val="en-US"/>
        </w:rPr>
      </w:pPr>
      <w:r>
        <w:rPr>
          <w:color w:val="0B5394"/>
          <w:lang w:val="en-US"/>
        </w:rPr>
        <w:t>Head of the International Projects Office</w:t>
      </w:r>
    </w:p>
    <w:p w:rsidR="00FB0AB0" w:rsidRPr="00FB0AB0" w:rsidRDefault="00FB0AB0" w:rsidP="00FB0AB0">
      <w:pPr>
        <w:spacing w:after="0"/>
        <w:jc w:val="both"/>
        <w:rPr>
          <w:lang w:val="en-US"/>
        </w:rPr>
      </w:pPr>
      <w:r>
        <w:rPr>
          <w:color w:val="0B5394"/>
          <w:lang w:val="en-US"/>
        </w:rPr>
        <w:t xml:space="preserve">Department for International Relations </w:t>
      </w:r>
    </w:p>
    <w:p w:rsidR="00FB0AB0" w:rsidRPr="00FB0AB0" w:rsidRDefault="00FB0AB0" w:rsidP="00FB0AB0">
      <w:pPr>
        <w:spacing w:after="0"/>
        <w:jc w:val="both"/>
        <w:rPr>
          <w:lang w:val="en-US"/>
        </w:rPr>
      </w:pPr>
      <w:r>
        <w:rPr>
          <w:color w:val="0B5394"/>
          <w:lang w:val="en-US"/>
        </w:rPr>
        <w:t>Moldova State University</w:t>
      </w:r>
    </w:p>
    <w:p w:rsidR="00FB0AB0" w:rsidRPr="00FB0AB0" w:rsidRDefault="00FB0AB0" w:rsidP="00FB0AB0">
      <w:pPr>
        <w:spacing w:after="0"/>
        <w:jc w:val="both"/>
        <w:rPr>
          <w:lang w:val="en-US"/>
        </w:rPr>
      </w:pPr>
      <w:r>
        <w:rPr>
          <w:color w:val="0B5394"/>
          <w:lang w:val="en-US"/>
        </w:rPr>
        <w:t>Moldova, Chisinau, str.60 Mateevici (MD-2009)</w:t>
      </w:r>
    </w:p>
    <w:p w:rsidR="00FB0AB0" w:rsidRDefault="000C69D6" w:rsidP="00FB0AB0">
      <w:pPr>
        <w:spacing w:after="0"/>
        <w:jc w:val="both"/>
      </w:pPr>
      <w:hyperlink r:id="rId8" w:tgtFrame="_blank" w:history="1">
        <w:r w:rsidR="00FB0AB0">
          <w:rPr>
            <w:rStyle w:val="a5"/>
            <w:rFonts w:ascii="Tahoma" w:hAnsi="Tahoma" w:cs="Tahoma"/>
            <w:sz w:val="19"/>
            <w:szCs w:val="19"/>
          </w:rPr>
          <w:t>www.usm.md</w:t>
        </w:r>
      </w:hyperlink>
      <w:r w:rsidR="00FB0AB0">
        <w:rPr>
          <w:rFonts w:ascii="Tahoma" w:hAnsi="Tahoma" w:cs="Tahoma"/>
          <w:color w:val="0B5394"/>
          <w:sz w:val="19"/>
          <w:szCs w:val="19"/>
          <w:lang w:val="en-US"/>
        </w:rPr>
        <w:br/>
        <w:t>mob.:    </w:t>
      </w:r>
      <w:hyperlink r:id="rId9" w:tgtFrame="_blank" w:history="1">
        <w:r w:rsidR="00FB0AB0">
          <w:rPr>
            <w:rStyle w:val="a5"/>
            <w:rFonts w:ascii="Tahoma" w:hAnsi="Tahoma" w:cs="Tahoma"/>
            <w:sz w:val="19"/>
            <w:szCs w:val="19"/>
          </w:rPr>
          <w:t>(+373) 79596344</w:t>
        </w:r>
      </w:hyperlink>
      <w:r w:rsidR="00FB0AB0">
        <w:rPr>
          <w:color w:val="0B5394"/>
          <w:lang w:val="en-US"/>
        </w:rPr>
        <w:t xml:space="preserve">  </w:t>
      </w:r>
      <w:r w:rsidR="00FB0AB0">
        <w:t xml:space="preserve">  </w:t>
      </w: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Pr="002172F3" w:rsidRDefault="00FB0AB0" w:rsidP="00FB0AB0">
      <w:pPr>
        <w:spacing w:after="0" w:line="240" w:lineRule="auto"/>
        <w:rPr>
          <w:rFonts w:ascii="Arial" w:hAnsi="Arial" w:cs="Arial"/>
          <w:lang w:val="ru-MO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FB0AB0" w:rsidRDefault="00FB0AB0" w:rsidP="00FB0AB0">
      <w:pPr>
        <w:spacing w:after="0" w:line="240" w:lineRule="auto"/>
        <w:rPr>
          <w:rFonts w:ascii="Arial" w:hAnsi="Arial" w:cs="Arial"/>
        </w:rPr>
      </w:pPr>
    </w:p>
    <w:p w:rsidR="00D62B35" w:rsidRPr="00FB0AB0" w:rsidRDefault="00D62B35">
      <w:pPr>
        <w:rPr>
          <w:lang w:val="en-US"/>
        </w:rPr>
      </w:pPr>
    </w:p>
    <w:sectPr w:rsidR="00D62B35" w:rsidRPr="00FB0AB0" w:rsidSect="00AA0B14">
      <w:footerReference w:type="default" r:id="rId10"/>
      <w:pgSz w:w="11906" w:h="16838"/>
      <w:pgMar w:top="426" w:right="707" w:bottom="709" w:left="1134" w:header="709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40" w:rsidRDefault="00E67940" w:rsidP="000C69D6">
      <w:pPr>
        <w:spacing w:after="0" w:line="240" w:lineRule="auto"/>
      </w:pPr>
      <w:r>
        <w:separator/>
      </w:r>
    </w:p>
  </w:endnote>
  <w:endnote w:type="continuationSeparator" w:id="1">
    <w:p w:rsidR="00E67940" w:rsidRDefault="00E67940" w:rsidP="000C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D3" w:rsidRDefault="000C69D6" w:rsidP="003121CE">
    <w:pPr>
      <w:pStyle w:val="a3"/>
      <w:jc w:val="center"/>
    </w:pPr>
    <w:r>
      <w:fldChar w:fldCharType="begin"/>
    </w:r>
    <w:r w:rsidR="00D62B35">
      <w:instrText xml:space="preserve"> PAGE   \* MERGEFORMAT </w:instrText>
    </w:r>
    <w:r>
      <w:fldChar w:fldCharType="separate"/>
    </w:r>
    <w:r w:rsidR="00C40F6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40" w:rsidRDefault="00E67940" w:rsidP="000C69D6">
      <w:pPr>
        <w:spacing w:after="0" w:line="240" w:lineRule="auto"/>
      </w:pPr>
      <w:r>
        <w:separator/>
      </w:r>
    </w:p>
  </w:footnote>
  <w:footnote w:type="continuationSeparator" w:id="1">
    <w:p w:rsidR="00E67940" w:rsidRDefault="00E67940" w:rsidP="000C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72D"/>
    <w:multiLevelType w:val="multilevel"/>
    <w:tmpl w:val="3D38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244B4"/>
    <w:multiLevelType w:val="hybridMultilevel"/>
    <w:tmpl w:val="B98A7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2D85"/>
    <w:multiLevelType w:val="hybridMultilevel"/>
    <w:tmpl w:val="E5EE8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3CFCC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AB0"/>
    <w:rsid w:val="000C69D6"/>
    <w:rsid w:val="00C40F65"/>
    <w:rsid w:val="00D62B35"/>
    <w:rsid w:val="00E67940"/>
    <w:rsid w:val="00FB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0AB0"/>
    <w:pPr>
      <w:tabs>
        <w:tab w:val="center" w:pos="4536"/>
        <w:tab w:val="right" w:pos="9072"/>
      </w:tabs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4">
    <w:name w:val="Нижний колонтитул Знак"/>
    <w:basedOn w:val="a0"/>
    <w:link w:val="a3"/>
    <w:uiPriority w:val="99"/>
    <w:rsid w:val="00FB0AB0"/>
    <w:rPr>
      <w:rFonts w:ascii="Calibri" w:eastAsia="Calibri" w:hAnsi="Calibri" w:cs="Times New Roman"/>
      <w:sz w:val="20"/>
      <w:szCs w:val="20"/>
      <w:lang w:val="en-GB"/>
    </w:rPr>
  </w:style>
  <w:style w:type="character" w:styleId="a5">
    <w:name w:val="Hyperlink"/>
    <w:rsid w:val="00FB0AB0"/>
    <w:rPr>
      <w:color w:val="3333CC"/>
      <w:u w:val="single"/>
    </w:rPr>
  </w:style>
  <w:style w:type="paragraph" w:customStyle="1" w:styleId="2">
    <w:name w:val="???????? ????? 2"/>
    <w:basedOn w:val="a"/>
    <w:rsid w:val="00FB0A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sl-SI" w:eastAsia="en-GB"/>
    </w:rPr>
  </w:style>
  <w:style w:type="character" w:customStyle="1" w:styleId="SelPlus">
    <w:name w:val="SelPlus"/>
    <w:uiPriority w:val="1"/>
    <w:qFormat/>
    <w:rsid w:val="00FB0AB0"/>
    <w:rPr>
      <w:rFonts w:ascii="Calibri" w:hAnsi="Calibri"/>
      <w:b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F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sm.m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%28%2B373%29%2069261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2018-12-03T17:46:00Z</dcterms:created>
  <dcterms:modified xsi:type="dcterms:W3CDTF">2018-12-06T13:04:00Z</dcterms:modified>
</cp:coreProperties>
</file>