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4D055" w14:textId="77777777" w:rsidR="002A62DD" w:rsidRPr="001D23F8" w:rsidRDefault="002A62DD" w:rsidP="006768E5">
      <w:pPr>
        <w:spacing w:line="240" w:lineRule="auto"/>
        <w:jc w:val="both"/>
        <w:rPr>
          <w:rFonts w:cs="Calibri"/>
        </w:rPr>
      </w:pPr>
      <w:r w:rsidRPr="001D23F8">
        <w:rPr>
          <w:rFonts w:cs="Calibri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BDB6D78" wp14:editId="7C034811">
            <wp:simplePos x="0" y="0"/>
            <wp:positionH relativeFrom="margin">
              <wp:posOffset>-252730</wp:posOffset>
            </wp:positionH>
            <wp:positionV relativeFrom="margin">
              <wp:posOffset>-239395</wp:posOffset>
            </wp:positionV>
            <wp:extent cx="1548130" cy="31369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9406B" w14:textId="77777777" w:rsidR="002A62DD" w:rsidRPr="001D23F8" w:rsidRDefault="002A62DD" w:rsidP="006768E5">
      <w:pPr>
        <w:spacing w:line="240" w:lineRule="auto"/>
        <w:ind w:left="2832" w:firstLine="708"/>
        <w:jc w:val="both"/>
        <w:rPr>
          <w:rFonts w:cs="Calibri"/>
        </w:rPr>
      </w:pPr>
      <w:r w:rsidRPr="001D23F8">
        <w:rPr>
          <w:rFonts w:cs="Calibri"/>
          <w:noProof/>
          <w:lang w:eastAsia="sl-SI"/>
        </w:rPr>
        <w:t xml:space="preserve">    </w:t>
      </w:r>
      <w:r w:rsidRPr="001D23F8">
        <w:rPr>
          <w:rFonts w:cs="Calibri"/>
          <w:noProof/>
          <w:lang w:eastAsia="sl-SI"/>
        </w:rPr>
        <w:drawing>
          <wp:inline distT="0" distB="0" distL="0" distR="0" wp14:anchorId="24F0AC37" wp14:editId="400B6D28">
            <wp:extent cx="933450" cy="933450"/>
            <wp:effectExtent l="0" t="0" r="0" b="0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9264E" w14:textId="77777777" w:rsidR="0047619D" w:rsidRDefault="002A62DD" w:rsidP="006768E5">
      <w:pPr>
        <w:pStyle w:val="Brezrazmikov"/>
        <w:jc w:val="center"/>
        <w:rPr>
          <w:rFonts w:cs="Calibri"/>
          <w:b/>
        </w:rPr>
      </w:pPr>
      <w:r w:rsidRPr="001D23F8">
        <w:rPr>
          <w:rFonts w:cs="Calibri"/>
          <w:b/>
        </w:rPr>
        <w:t>JAVNI RAZPIS</w:t>
      </w:r>
      <w:r w:rsidR="0047619D">
        <w:rPr>
          <w:rFonts w:cs="Calibri"/>
          <w:b/>
        </w:rPr>
        <w:t xml:space="preserve"> </w:t>
      </w:r>
      <w:r w:rsidRPr="001D23F8">
        <w:rPr>
          <w:rFonts w:cs="Calibri"/>
          <w:b/>
        </w:rPr>
        <w:t>ZA ZBIRANJE KANDIDATOV ZA</w:t>
      </w:r>
      <w:r w:rsidR="0047619D">
        <w:rPr>
          <w:rFonts w:cs="Calibri"/>
          <w:b/>
        </w:rPr>
        <w:t xml:space="preserve"> KRATKOROČNO</w:t>
      </w:r>
      <w:r w:rsidRPr="001D23F8">
        <w:rPr>
          <w:rFonts w:cs="Calibri"/>
          <w:b/>
        </w:rPr>
        <w:t xml:space="preserve"> MOBILNOST</w:t>
      </w:r>
    </w:p>
    <w:p w14:paraId="3C3F6B95" w14:textId="77777777" w:rsidR="002A62DD" w:rsidRPr="001D23F8" w:rsidRDefault="0047619D" w:rsidP="006768E5">
      <w:pPr>
        <w:pStyle w:val="Brezrazmikov"/>
        <w:jc w:val="center"/>
        <w:rPr>
          <w:rFonts w:cs="Calibri"/>
          <w:b/>
        </w:rPr>
      </w:pPr>
      <w:r>
        <w:rPr>
          <w:rFonts w:cs="Calibri"/>
          <w:b/>
        </w:rPr>
        <w:t xml:space="preserve">DOKTORSKIH </w:t>
      </w:r>
      <w:r w:rsidR="002A62DD" w:rsidRPr="001D23F8">
        <w:rPr>
          <w:rFonts w:cs="Calibri"/>
          <w:b/>
        </w:rPr>
        <w:t>ŠTUDENTOV Z NAMENOM</w:t>
      </w:r>
      <w:r>
        <w:rPr>
          <w:rFonts w:cs="Calibri"/>
          <w:b/>
        </w:rPr>
        <w:t xml:space="preserve"> </w:t>
      </w:r>
      <w:r w:rsidR="002A62DD" w:rsidRPr="001D23F8">
        <w:rPr>
          <w:rFonts w:cs="Calibri"/>
          <w:b/>
        </w:rPr>
        <w:t>ŠTUDIJA</w:t>
      </w:r>
      <w:r>
        <w:rPr>
          <w:rFonts w:cs="Calibri"/>
          <w:b/>
        </w:rPr>
        <w:t xml:space="preserve"> IN</w:t>
      </w:r>
      <w:r w:rsidR="001D3218">
        <w:rPr>
          <w:rFonts w:cs="Calibri"/>
          <w:b/>
        </w:rPr>
        <w:t>/</w:t>
      </w:r>
      <w:r>
        <w:rPr>
          <w:rFonts w:cs="Calibri"/>
          <w:b/>
        </w:rPr>
        <w:t>ALI PRAKSE</w:t>
      </w:r>
    </w:p>
    <w:p w14:paraId="680F0686" w14:textId="77777777" w:rsidR="002A62DD" w:rsidRPr="001D23F8" w:rsidRDefault="002A62DD" w:rsidP="006768E5">
      <w:pPr>
        <w:pStyle w:val="Brezrazmikov"/>
        <w:jc w:val="center"/>
        <w:rPr>
          <w:rFonts w:cs="Calibri"/>
          <w:b/>
        </w:rPr>
      </w:pPr>
      <w:r w:rsidRPr="001D23F8">
        <w:rPr>
          <w:rFonts w:cs="Calibri"/>
          <w:b/>
        </w:rPr>
        <w:t>V OKVIRU PROGRAMA ERASMUS+</w:t>
      </w:r>
    </w:p>
    <w:p w14:paraId="237A22E4" w14:textId="77777777" w:rsidR="009F48BB" w:rsidRDefault="00622E8F" w:rsidP="006768E5">
      <w:pPr>
        <w:pStyle w:val="Brezrazmikov"/>
        <w:jc w:val="center"/>
        <w:rPr>
          <w:rFonts w:cs="Calibri"/>
          <w:b/>
        </w:rPr>
      </w:pPr>
      <w:r>
        <w:rPr>
          <w:rFonts w:cs="Calibri"/>
          <w:b/>
        </w:rPr>
        <w:t>KA131 2022</w:t>
      </w:r>
    </w:p>
    <w:p w14:paraId="1F9940FF" w14:textId="77777777" w:rsidR="009F48BB" w:rsidRPr="001D23F8" w:rsidRDefault="009F48BB" w:rsidP="006768E5">
      <w:pPr>
        <w:pStyle w:val="Brezrazmikov"/>
        <w:jc w:val="both"/>
        <w:rPr>
          <w:rFonts w:cs="Calibri"/>
          <w:b/>
        </w:rPr>
      </w:pPr>
    </w:p>
    <w:p w14:paraId="555F4B01" w14:textId="77777777" w:rsidR="002A62DD" w:rsidRPr="001D23F8" w:rsidRDefault="002A62DD" w:rsidP="006768E5">
      <w:pPr>
        <w:pStyle w:val="Brezrazmikov"/>
        <w:jc w:val="both"/>
      </w:pPr>
    </w:p>
    <w:p w14:paraId="43CD536F" w14:textId="77777777" w:rsidR="002A62DD" w:rsidRPr="00D47653" w:rsidRDefault="002A62DD" w:rsidP="006768E5">
      <w:pPr>
        <w:pStyle w:val="Brezrazmikov"/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 w:rsidRPr="00D47653">
        <w:rPr>
          <w:rFonts w:asciiTheme="minorHAnsi" w:hAnsiTheme="minorHAnsi" w:cstheme="minorHAnsi"/>
          <w:b/>
        </w:rPr>
        <w:t>NAZIV IN SEDEŽ IZVAJALCA JAVNEGA RAZPISA</w:t>
      </w:r>
    </w:p>
    <w:p w14:paraId="37069CA5" w14:textId="77777777" w:rsidR="009F48BB" w:rsidRPr="00D47653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  <w:r w:rsidRPr="00D47653">
        <w:rPr>
          <w:rFonts w:asciiTheme="minorHAnsi" w:hAnsiTheme="minorHAnsi" w:cstheme="minorHAnsi"/>
        </w:rPr>
        <w:t>Izvajalec javnega razpisa je Univerza v Ljubljani, Kongresni trg 12, 1000 Ljubljana (v nadaljevanju</w:t>
      </w:r>
      <w:r w:rsidR="002D792D" w:rsidRPr="00D47653">
        <w:rPr>
          <w:rFonts w:asciiTheme="minorHAnsi" w:hAnsiTheme="minorHAnsi" w:cstheme="minorHAnsi"/>
        </w:rPr>
        <w:t>:</w:t>
      </w:r>
      <w:r w:rsidRPr="00D47653">
        <w:rPr>
          <w:rFonts w:asciiTheme="minorHAnsi" w:hAnsiTheme="minorHAnsi" w:cstheme="minorHAnsi"/>
        </w:rPr>
        <w:t xml:space="preserve"> UL).</w:t>
      </w:r>
    </w:p>
    <w:p w14:paraId="13B43F2F" w14:textId="77777777" w:rsidR="002A62DD" w:rsidRPr="00D47653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04E8AE5E" w14:textId="77777777" w:rsidR="002A62DD" w:rsidRPr="00D47653" w:rsidRDefault="002A62DD" w:rsidP="006768E5">
      <w:pPr>
        <w:pStyle w:val="Brezrazmikov"/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 w:rsidRPr="00D47653">
        <w:rPr>
          <w:rFonts w:asciiTheme="minorHAnsi" w:hAnsiTheme="minorHAnsi" w:cstheme="minorHAnsi"/>
          <w:b/>
        </w:rPr>
        <w:t>NAMEN IN CILJ JAVNEGA RAZPISA</w:t>
      </w:r>
    </w:p>
    <w:p w14:paraId="6D75F9C7" w14:textId="77777777" w:rsidR="002A62DD" w:rsidRPr="00D47653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  <w:r w:rsidRPr="00D47653">
        <w:rPr>
          <w:rFonts w:asciiTheme="minorHAnsi" w:hAnsiTheme="minorHAnsi" w:cstheme="minorHAnsi"/>
        </w:rPr>
        <w:t>Erasmus+ je program, ki podpira aktivnosti na področju izobraževanja, usposabljanja, mladih in športa v vseh sektorjih vseživljenjskega učenja (šolsko izobraževanje, visoko šolstvo, nadaljnje izobraževanje, aktivnosti mladih itd.).</w:t>
      </w:r>
      <w:r w:rsidR="009F48BB" w:rsidRPr="00D47653">
        <w:rPr>
          <w:rFonts w:asciiTheme="minorHAnsi" w:hAnsiTheme="minorHAnsi" w:cstheme="minorHAnsi"/>
        </w:rPr>
        <w:t xml:space="preserve"> </w:t>
      </w:r>
      <w:r w:rsidRPr="00D47653">
        <w:rPr>
          <w:rFonts w:asciiTheme="minorHAnsi" w:hAnsiTheme="minorHAnsi" w:cstheme="minorHAnsi"/>
        </w:rPr>
        <w:t>Ta razpis za zbiranje kandidatov se nanaša na ključni ukrep KA1 1</w:t>
      </w:r>
      <w:r w:rsidR="00F47206" w:rsidRPr="00D47653">
        <w:rPr>
          <w:rFonts w:asciiTheme="minorHAnsi" w:hAnsiTheme="minorHAnsi" w:cstheme="minorHAnsi"/>
        </w:rPr>
        <w:t>31</w:t>
      </w:r>
      <w:r w:rsidRPr="00D47653">
        <w:rPr>
          <w:rFonts w:asciiTheme="minorHAnsi" w:hAnsiTheme="minorHAnsi" w:cstheme="minorHAnsi"/>
        </w:rPr>
        <w:t>, učna mobilnost posameznikov.</w:t>
      </w:r>
    </w:p>
    <w:p w14:paraId="61FC38E2" w14:textId="77777777" w:rsidR="002A62DD" w:rsidRPr="00D47653" w:rsidRDefault="002A62DD" w:rsidP="006768E5">
      <w:pPr>
        <w:pStyle w:val="Brezrazmikov"/>
        <w:jc w:val="both"/>
        <w:rPr>
          <w:rFonts w:asciiTheme="minorHAnsi" w:hAnsiTheme="minorHAnsi" w:cstheme="minorHAnsi"/>
          <w:b/>
          <w:color w:val="000000"/>
        </w:rPr>
      </w:pPr>
    </w:p>
    <w:p w14:paraId="241F1E07" w14:textId="77777777" w:rsidR="00D26F20" w:rsidRPr="00D47653" w:rsidRDefault="008E56B3" w:rsidP="006768E5">
      <w:pPr>
        <w:pStyle w:val="Brezrazmikov"/>
        <w:jc w:val="both"/>
        <w:rPr>
          <w:rFonts w:asciiTheme="minorHAnsi" w:hAnsiTheme="minorHAnsi" w:cstheme="minorHAnsi"/>
        </w:rPr>
      </w:pPr>
      <w:r w:rsidRPr="00D47653">
        <w:rPr>
          <w:rFonts w:asciiTheme="minorHAnsi" w:hAnsiTheme="minorHAnsi" w:cstheme="minorHAnsi"/>
        </w:rPr>
        <w:t>V okviru tega razpisa p</w:t>
      </w:r>
      <w:r w:rsidR="002A62DD" w:rsidRPr="00D47653">
        <w:rPr>
          <w:rFonts w:asciiTheme="minorHAnsi" w:hAnsiTheme="minorHAnsi" w:cstheme="minorHAnsi"/>
        </w:rPr>
        <w:t>rogram Erasmus+ študentu omogoča, da del rednih študijskih obveznosti</w:t>
      </w:r>
      <w:r w:rsidR="0047619D" w:rsidRPr="00D47653">
        <w:rPr>
          <w:rFonts w:asciiTheme="minorHAnsi" w:hAnsiTheme="minorHAnsi" w:cstheme="minorHAnsi"/>
        </w:rPr>
        <w:t>, praktičnega usposabljanja, raziskovaln</w:t>
      </w:r>
      <w:r w:rsidRPr="00D47653">
        <w:rPr>
          <w:rFonts w:asciiTheme="minorHAnsi" w:hAnsiTheme="minorHAnsi" w:cstheme="minorHAnsi"/>
        </w:rPr>
        <w:t>ega</w:t>
      </w:r>
      <w:r w:rsidR="0047619D" w:rsidRPr="00D47653">
        <w:rPr>
          <w:rFonts w:asciiTheme="minorHAnsi" w:hAnsiTheme="minorHAnsi" w:cstheme="minorHAnsi"/>
        </w:rPr>
        <w:t xml:space="preserve"> del</w:t>
      </w:r>
      <w:r w:rsidRPr="00D47653">
        <w:rPr>
          <w:rFonts w:asciiTheme="minorHAnsi" w:hAnsiTheme="minorHAnsi" w:cstheme="minorHAnsi"/>
        </w:rPr>
        <w:t>a</w:t>
      </w:r>
      <w:r w:rsidR="002A62DD" w:rsidRPr="00D47653">
        <w:rPr>
          <w:rFonts w:asciiTheme="minorHAnsi" w:hAnsiTheme="minorHAnsi" w:cstheme="minorHAnsi"/>
        </w:rPr>
        <w:t xml:space="preserve"> </w:t>
      </w:r>
      <w:r w:rsidR="0047619D" w:rsidRPr="00D47653">
        <w:rPr>
          <w:rFonts w:asciiTheme="minorHAnsi" w:hAnsiTheme="minorHAnsi" w:cstheme="minorHAnsi"/>
        </w:rPr>
        <w:t>ali pripravo doktorske naloge</w:t>
      </w:r>
      <w:r w:rsidRPr="00D47653">
        <w:rPr>
          <w:rFonts w:asciiTheme="minorHAnsi" w:hAnsiTheme="minorHAnsi" w:cstheme="minorHAnsi"/>
        </w:rPr>
        <w:t xml:space="preserve"> na</w:t>
      </w:r>
      <w:r w:rsidR="002A62DD" w:rsidRPr="00D47653">
        <w:rPr>
          <w:rFonts w:asciiTheme="minorHAnsi" w:hAnsiTheme="minorHAnsi" w:cstheme="minorHAnsi"/>
        </w:rPr>
        <w:t xml:space="preserve"> </w:t>
      </w:r>
      <w:r w:rsidR="0047619D" w:rsidRPr="00D47653">
        <w:rPr>
          <w:rFonts w:asciiTheme="minorHAnsi" w:hAnsiTheme="minorHAnsi" w:cstheme="minorHAnsi"/>
        </w:rPr>
        <w:t xml:space="preserve">tretji </w:t>
      </w:r>
      <w:r w:rsidR="002A62DD" w:rsidRPr="00D47653">
        <w:rPr>
          <w:rFonts w:asciiTheme="minorHAnsi" w:hAnsiTheme="minorHAnsi" w:cstheme="minorHAnsi"/>
        </w:rPr>
        <w:t>stopnji študija namesto na matični instituciji opravi na</w:t>
      </w:r>
      <w:r w:rsidRPr="00D47653">
        <w:rPr>
          <w:rFonts w:asciiTheme="minorHAnsi" w:hAnsiTheme="minorHAnsi" w:cstheme="minorHAnsi"/>
        </w:rPr>
        <w:t xml:space="preserve"> i</w:t>
      </w:r>
      <w:r w:rsidR="002A62DD" w:rsidRPr="00D47653">
        <w:rPr>
          <w:rFonts w:asciiTheme="minorHAnsi" w:hAnsiTheme="minorHAnsi" w:cstheme="minorHAnsi"/>
        </w:rPr>
        <w:t xml:space="preserve">nstituciji v tujini. </w:t>
      </w:r>
    </w:p>
    <w:p w14:paraId="58CFC9E8" w14:textId="77777777" w:rsidR="00321419" w:rsidRPr="00D47653" w:rsidRDefault="00321419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3681C18B" w14:textId="77777777" w:rsidR="00321419" w:rsidRPr="00D47653" w:rsidRDefault="00321419" w:rsidP="006768E5">
      <w:pPr>
        <w:pStyle w:val="Brezrazmikov"/>
        <w:jc w:val="both"/>
        <w:rPr>
          <w:rFonts w:asciiTheme="minorHAnsi" w:hAnsiTheme="minorHAnsi" w:cstheme="minorHAnsi"/>
          <w:b/>
        </w:rPr>
      </w:pPr>
      <w:r w:rsidRPr="00D47653">
        <w:rPr>
          <w:rFonts w:asciiTheme="minorHAnsi" w:hAnsiTheme="minorHAnsi" w:cstheme="minorHAnsi"/>
          <w:b/>
        </w:rPr>
        <w:t>Na ta razpis se lahko prijavijo študent</w:t>
      </w:r>
      <w:r w:rsidR="00316214">
        <w:rPr>
          <w:rFonts w:asciiTheme="minorHAnsi" w:hAnsiTheme="minorHAnsi" w:cstheme="minorHAnsi"/>
          <w:b/>
        </w:rPr>
        <w:t>i</w:t>
      </w:r>
      <w:r w:rsidRPr="00D47653">
        <w:rPr>
          <w:rFonts w:asciiTheme="minorHAnsi" w:hAnsiTheme="minorHAnsi" w:cstheme="minorHAnsi"/>
          <w:b/>
        </w:rPr>
        <w:t>, ki bodo v času mobilnos</w:t>
      </w:r>
      <w:r w:rsidR="00D56101">
        <w:rPr>
          <w:rFonts w:asciiTheme="minorHAnsi" w:hAnsiTheme="minorHAnsi" w:cstheme="minorHAnsi"/>
          <w:b/>
        </w:rPr>
        <w:t xml:space="preserve">ti vpisani na katerikoli študijski program </w:t>
      </w:r>
      <w:r w:rsidRPr="00D47653">
        <w:rPr>
          <w:rFonts w:asciiTheme="minorHAnsi" w:hAnsiTheme="minorHAnsi" w:cstheme="minorHAnsi"/>
          <w:b/>
        </w:rPr>
        <w:t xml:space="preserve">tretje stopnje </w:t>
      </w:r>
      <w:r w:rsidR="00D56101">
        <w:rPr>
          <w:rFonts w:asciiTheme="minorHAnsi" w:hAnsiTheme="minorHAnsi" w:cstheme="minorHAnsi"/>
          <w:b/>
        </w:rPr>
        <w:t xml:space="preserve">na </w:t>
      </w:r>
      <w:r w:rsidRPr="00D47653">
        <w:rPr>
          <w:rFonts w:asciiTheme="minorHAnsi" w:hAnsiTheme="minorHAnsi" w:cstheme="minorHAnsi"/>
          <w:b/>
        </w:rPr>
        <w:t>UL. V primeru mobilnosti z namenom prakse se lahko prijavijo tudi študent</w:t>
      </w:r>
      <w:r w:rsidR="00316214">
        <w:rPr>
          <w:rFonts w:asciiTheme="minorHAnsi" w:hAnsiTheme="minorHAnsi" w:cstheme="minorHAnsi"/>
          <w:b/>
        </w:rPr>
        <w:t>i</w:t>
      </w:r>
      <w:r w:rsidRPr="00D47653">
        <w:rPr>
          <w:rFonts w:asciiTheme="minorHAnsi" w:hAnsiTheme="minorHAnsi" w:cstheme="minorHAnsi"/>
          <w:b/>
        </w:rPr>
        <w:t xml:space="preserve">, ki </w:t>
      </w:r>
      <w:r w:rsidR="0050795A">
        <w:rPr>
          <w:rFonts w:asciiTheme="minorHAnsi" w:hAnsiTheme="minorHAnsi" w:cstheme="minorHAnsi"/>
          <w:b/>
        </w:rPr>
        <w:t>bodo v kratkem</w:t>
      </w:r>
      <w:r w:rsidRPr="00D47653">
        <w:rPr>
          <w:rFonts w:asciiTheme="minorHAnsi" w:hAnsiTheme="minorHAnsi" w:cstheme="minorHAnsi"/>
          <w:b/>
        </w:rPr>
        <w:t xml:space="preserve"> zaključili študij tretje stopnje na UL, vendar </w:t>
      </w:r>
      <w:r w:rsidR="0050795A">
        <w:rPr>
          <w:rFonts w:asciiTheme="minorHAnsi" w:hAnsiTheme="minorHAnsi" w:cstheme="minorHAnsi"/>
          <w:b/>
        </w:rPr>
        <w:t>morajo</w:t>
      </w:r>
      <w:r w:rsidR="00FA7EA6">
        <w:rPr>
          <w:rFonts w:asciiTheme="minorHAnsi" w:hAnsiTheme="minorHAnsi" w:cstheme="minorHAnsi"/>
          <w:b/>
        </w:rPr>
        <w:t xml:space="preserve"> </w:t>
      </w:r>
      <w:r w:rsidRPr="00D47653">
        <w:rPr>
          <w:rFonts w:asciiTheme="minorHAnsi" w:hAnsiTheme="minorHAnsi" w:cstheme="minorHAnsi"/>
          <w:b/>
        </w:rPr>
        <w:t>prijavo na ta razpis oddali še pred zaključkom študija in bodo s prakso zaključili v 12 mesecih po zaključku študija oz</w:t>
      </w:r>
      <w:r w:rsidR="006768E5">
        <w:rPr>
          <w:rFonts w:asciiTheme="minorHAnsi" w:hAnsiTheme="minorHAnsi" w:cstheme="minorHAnsi"/>
          <w:b/>
        </w:rPr>
        <w:t>.</w:t>
      </w:r>
      <w:r w:rsidRPr="00D47653">
        <w:rPr>
          <w:rFonts w:asciiTheme="minorHAnsi" w:hAnsiTheme="minorHAnsi" w:cstheme="minorHAnsi"/>
          <w:b/>
        </w:rPr>
        <w:t xml:space="preserve"> do konca upravičenosti razpisa (kar nastopi prej). Obdobje</w:t>
      </w:r>
      <w:r w:rsidR="00F47206" w:rsidRPr="00D47653">
        <w:rPr>
          <w:rFonts w:asciiTheme="minorHAnsi" w:hAnsiTheme="minorHAnsi" w:cstheme="minorHAnsi"/>
          <w:b/>
        </w:rPr>
        <w:t xml:space="preserve"> fizične</w:t>
      </w:r>
      <w:r w:rsidRPr="00D47653">
        <w:rPr>
          <w:rFonts w:asciiTheme="minorHAnsi" w:hAnsiTheme="minorHAnsi" w:cstheme="minorHAnsi"/>
          <w:b/>
        </w:rPr>
        <w:t xml:space="preserve"> mobilnosti v tujini je omejeno od najmanj </w:t>
      </w:r>
      <w:r w:rsidRPr="00FA7EA6">
        <w:rPr>
          <w:rFonts w:asciiTheme="minorHAnsi" w:hAnsiTheme="minorHAnsi" w:cstheme="minorHAnsi"/>
          <w:b/>
          <w:u w:val="single"/>
        </w:rPr>
        <w:t xml:space="preserve">5 </w:t>
      </w:r>
      <w:r w:rsidR="00D56101" w:rsidRPr="00FA7EA6">
        <w:rPr>
          <w:rFonts w:asciiTheme="minorHAnsi" w:hAnsiTheme="minorHAnsi" w:cstheme="minorHAnsi"/>
          <w:b/>
          <w:u w:val="single"/>
        </w:rPr>
        <w:t xml:space="preserve">zaporednih dni </w:t>
      </w:r>
      <w:r w:rsidRPr="00FA7EA6">
        <w:rPr>
          <w:rFonts w:asciiTheme="minorHAnsi" w:hAnsiTheme="minorHAnsi" w:cstheme="minorHAnsi"/>
          <w:b/>
          <w:u w:val="single"/>
        </w:rPr>
        <w:t>do največ 30 dni</w:t>
      </w:r>
      <w:r w:rsidRPr="00D47653">
        <w:rPr>
          <w:rFonts w:asciiTheme="minorHAnsi" w:hAnsiTheme="minorHAnsi" w:cstheme="minorHAnsi"/>
          <w:b/>
        </w:rPr>
        <w:t xml:space="preserve">. Obdobje </w:t>
      </w:r>
      <w:r w:rsidR="00F47206" w:rsidRPr="00D47653">
        <w:rPr>
          <w:rFonts w:asciiTheme="minorHAnsi" w:hAnsiTheme="minorHAnsi" w:cstheme="minorHAnsi"/>
          <w:b/>
        </w:rPr>
        <w:t xml:space="preserve">fizične </w:t>
      </w:r>
      <w:r w:rsidRPr="00D47653">
        <w:rPr>
          <w:rFonts w:asciiTheme="minorHAnsi" w:hAnsiTheme="minorHAnsi" w:cstheme="minorHAnsi"/>
          <w:b/>
        </w:rPr>
        <w:t>mobilnosti v tujini lahko študent kombinira z izvedbo virtualne mobilnosti, do skupnega trajanja največ 12 mesecev, pri čem virtualni del mobilnosti ni financiran s sredstvi Erasmus+. Če je študent na tretji stopnji predhodno že izvedel Erasmus+ mobilnost z namenom študija ali prakse, skupni seštevek že opravljenega študija in/ali praktičnega usposabljanja ter zaprošenega ne sme presegati 12 mesecev.</w:t>
      </w:r>
    </w:p>
    <w:p w14:paraId="2AEAB96E" w14:textId="77777777" w:rsidR="00321419" w:rsidRPr="00D47653" w:rsidRDefault="00321419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09D872D4" w14:textId="77777777" w:rsidR="002A62DD" w:rsidRPr="008A314F" w:rsidRDefault="008E56B3" w:rsidP="006768E5">
      <w:pPr>
        <w:pStyle w:val="Brezrazmikov"/>
        <w:jc w:val="both"/>
        <w:rPr>
          <w:rFonts w:asciiTheme="minorHAnsi" w:hAnsiTheme="minorHAnsi" w:cstheme="minorHAnsi"/>
        </w:rPr>
      </w:pPr>
      <w:r w:rsidRPr="008A314F">
        <w:rPr>
          <w:rFonts w:asciiTheme="minorHAnsi" w:hAnsiTheme="minorHAnsi" w:cstheme="minorHAnsi"/>
        </w:rPr>
        <w:t xml:space="preserve">V primeru kratkoročne mobilnosti doktorskih študentov </w:t>
      </w:r>
      <w:r w:rsidRPr="008A314F">
        <w:rPr>
          <w:rFonts w:asciiTheme="minorHAnsi" w:hAnsiTheme="minorHAnsi" w:cstheme="minorHAnsi"/>
          <w:b/>
          <w:bCs/>
        </w:rPr>
        <w:t>z namenom študija</w:t>
      </w:r>
      <w:r w:rsidRPr="008A314F">
        <w:rPr>
          <w:rFonts w:asciiTheme="minorHAnsi" w:hAnsiTheme="minorHAnsi" w:cstheme="minorHAnsi"/>
        </w:rPr>
        <w:t xml:space="preserve"> lahko študent mobilnost izvede </w:t>
      </w:r>
      <w:r w:rsidRPr="008A314F">
        <w:rPr>
          <w:rFonts w:asciiTheme="minorHAnsi" w:hAnsiTheme="minorHAnsi" w:cstheme="minorHAnsi"/>
          <w:b/>
          <w:bCs/>
        </w:rPr>
        <w:t>na institucijah</w:t>
      </w:r>
      <w:r w:rsidR="002A62DD" w:rsidRPr="008A314F">
        <w:rPr>
          <w:rFonts w:asciiTheme="minorHAnsi" w:hAnsiTheme="minorHAnsi" w:cstheme="minorHAnsi"/>
          <w:b/>
          <w:bCs/>
        </w:rPr>
        <w:t xml:space="preserve">, s katerimi ima matična univerza/članica študenta podpisan medinstitucionalni sporazum o izmenjavi študentov </w:t>
      </w:r>
      <w:r w:rsidR="002A62DD" w:rsidRPr="008A314F">
        <w:rPr>
          <w:rFonts w:asciiTheme="minorHAnsi" w:hAnsiTheme="minorHAnsi" w:cstheme="minorHAnsi"/>
        </w:rPr>
        <w:t xml:space="preserve">v določenem študijskem letu. </w:t>
      </w:r>
      <w:r w:rsidR="00994EBD" w:rsidRPr="008A314F">
        <w:t>Obdobje študija v tujini mora biti del študentovega študijskega programa, ki vodi do dokončanja tretjega cikla študija. Obdobje študija v tujini lahko vključuje tudi prakso. Taka kombinacija ustvarja sinergije med akademskimi in strokovnimi izkušnjami v tujini</w:t>
      </w:r>
    </w:p>
    <w:p w14:paraId="4FB9D587" w14:textId="77777777" w:rsidR="00D26F20" w:rsidRPr="008A314F" w:rsidRDefault="00D26F20" w:rsidP="006768E5">
      <w:pPr>
        <w:pStyle w:val="Brezrazmikov"/>
        <w:jc w:val="both"/>
        <w:rPr>
          <w:rFonts w:asciiTheme="minorHAnsi" w:hAnsiTheme="minorHAnsi" w:cstheme="minorHAnsi"/>
          <w:b/>
        </w:rPr>
      </w:pPr>
    </w:p>
    <w:p w14:paraId="274183D2" w14:textId="77777777" w:rsidR="00994EBD" w:rsidRPr="008A314F" w:rsidRDefault="00321419" w:rsidP="00994EBD">
      <w:pPr>
        <w:pStyle w:val="Brezrazmikov"/>
        <w:jc w:val="both"/>
        <w:rPr>
          <w:rFonts w:asciiTheme="minorHAnsi" w:hAnsiTheme="minorHAnsi" w:cstheme="minorHAnsi"/>
          <w:bCs/>
        </w:rPr>
      </w:pPr>
      <w:r w:rsidRPr="008A314F">
        <w:rPr>
          <w:rFonts w:asciiTheme="minorHAnsi" w:hAnsiTheme="minorHAnsi" w:cstheme="minorHAnsi"/>
          <w:bCs/>
        </w:rPr>
        <w:t xml:space="preserve">Kratkoročno mobilnost </w:t>
      </w:r>
      <w:r w:rsidRPr="008A314F">
        <w:rPr>
          <w:rFonts w:asciiTheme="minorHAnsi" w:hAnsiTheme="minorHAnsi" w:cstheme="minorHAnsi"/>
          <w:b/>
        </w:rPr>
        <w:t>z namenom prakse</w:t>
      </w:r>
      <w:r w:rsidRPr="008A314F">
        <w:rPr>
          <w:rFonts w:asciiTheme="minorHAnsi" w:hAnsiTheme="minorHAnsi" w:cstheme="minorHAnsi"/>
          <w:bCs/>
        </w:rPr>
        <w:t xml:space="preserve"> </w:t>
      </w:r>
      <w:r w:rsidR="008E3E1B" w:rsidRPr="008A314F">
        <w:rPr>
          <w:rFonts w:asciiTheme="minorHAnsi" w:hAnsiTheme="minorHAnsi" w:cstheme="minorHAnsi"/>
          <w:bCs/>
        </w:rPr>
        <w:t xml:space="preserve">lahko </w:t>
      </w:r>
      <w:r w:rsidRPr="008A314F">
        <w:rPr>
          <w:rFonts w:asciiTheme="minorHAnsi" w:hAnsiTheme="minorHAnsi" w:cstheme="minorHAnsi"/>
          <w:bCs/>
        </w:rPr>
        <w:t>doktorski študent</w:t>
      </w:r>
      <w:r w:rsidR="008E3E1B" w:rsidRPr="008A314F">
        <w:rPr>
          <w:rFonts w:asciiTheme="minorHAnsi" w:hAnsiTheme="minorHAnsi" w:cstheme="minorHAnsi"/>
          <w:bCs/>
        </w:rPr>
        <w:t>i</w:t>
      </w:r>
      <w:r w:rsidRPr="008A314F">
        <w:rPr>
          <w:rFonts w:asciiTheme="minorHAnsi" w:hAnsiTheme="minorHAnsi" w:cstheme="minorHAnsi"/>
          <w:bCs/>
        </w:rPr>
        <w:t xml:space="preserve"> opravijo v </w:t>
      </w:r>
      <w:r w:rsidR="00994EBD" w:rsidRPr="008A314F">
        <w:t>raziskovalnem inštitutu, laboratoriju, organizaciji ali na katerem koli drugem ustreznem delovnem mestu</w:t>
      </w:r>
      <w:r w:rsidRPr="008A314F">
        <w:rPr>
          <w:rFonts w:asciiTheme="minorHAnsi" w:hAnsiTheme="minorHAnsi" w:cstheme="minorHAnsi"/>
          <w:bCs/>
        </w:rPr>
        <w:t xml:space="preserve"> v eni izmed držav, ki sodelujejo v programu E</w:t>
      </w:r>
      <w:r w:rsidR="006768E5" w:rsidRPr="008A314F">
        <w:rPr>
          <w:rFonts w:asciiTheme="minorHAnsi" w:hAnsiTheme="minorHAnsi" w:cstheme="minorHAnsi"/>
          <w:bCs/>
        </w:rPr>
        <w:t>rasmus</w:t>
      </w:r>
      <w:r w:rsidRPr="008A314F">
        <w:rPr>
          <w:rFonts w:asciiTheme="minorHAnsi" w:hAnsiTheme="minorHAnsi" w:cstheme="minorHAnsi"/>
          <w:bCs/>
        </w:rPr>
        <w:t>+.</w:t>
      </w:r>
      <w:r w:rsidR="00E8286D" w:rsidRPr="008A314F">
        <w:rPr>
          <w:rFonts w:asciiTheme="minorHAnsi" w:hAnsiTheme="minorHAnsi" w:cstheme="minorHAnsi"/>
          <w:bCs/>
        </w:rPr>
        <w:t xml:space="preserve"> </w:t>
      </w:r>
      <w:r w:rsidR="00994EBD" w:rsidRPr="008A314F">
        <w:t>V to so zajeta tudi asistentstva za poučevanje za študente</w:t>
      </w:r>
      <w:r w:rsidR="008C55D6" w:rsidRPr="008A314F">
        <w:t xml:space="preserve"> tretje stopnje</w:t>
      </w:r>
      <w:r w:rsidR="00994EBD" w:rsidRPr="008A314F">
        <w:t xml:space="preserve">, ki bodo postali učitelji, in raziskovalna asistentstva za doktorande v kateri koli ustrezni raziskovalni ustanovi. Za nadaljnje povečanje sinergij s programom Obzorje Evropa se lahko te mobilnosti izvajajo tudi v okviru raziskovalnih projektov, financiranih s sredstvi iz programa Obzorje </w:t>
      </w:r>
      <w:r w:rsidR="00994EBD" w:rsidRPr="008A314F">
        <w:lastRenderedPageBreak/>
        <w:t xml:space="preserve">Evropa, ob popolnem spoštovanju načela preprečevanja dvojnega financiranja aktivnosti s sredstvi EU. </w:t>
      </w:r>
      <w:r w:rsidR="008C55D6" w:rsidRPr="008A314F">
        <w:rPr>
          <w:rFonts w:asciiTheme="minorHAnsi" w:hAnsiTheme="minorHAnsi" w:cstheme="minorHAnsi"/>
          <w:bCs/>
        </w:rPr>
        <w:t>Minimalna delovna obveznost študenta na praksi je 25 ur na teden.</w:t>
      </w:r>
    </w:p>
    <w:p w14:paraId="176AD8B9" w14:textId="77777777" w:rsidR="00994EBD" w:rsidRPr="008A314F" w:rsidRDefault="00994EBD" w:rsidP="006768E5">
      <w:pPr>
        <w:pStyle w:val="Brezrazmikov"/>
        <w:jc w:val="both"/>
        <w:rPr>
          <w:rFonts w:asciiTheme="minorHAnsi" w:hAnsiTheme="minorHAnsi" w:cstheme="minorHAnsi"/>
          <w:bCs/>
        </w:rPr>
      </w:pPr>
    </w:p>
    <w:p w14:paraId="7908E4FB" w14:textId="77777777" w:rsidR="00D26F20" w:rsidRPr="008A314F" w:rsidRDefault="00D26F20" w:rsidP="006768E5">
      <w:pPr>
        <w:pStyle w:val="Brezrazmikov"/>
        <w:jc w:val="both"/>
        <w:rPr>
          <w:rFonts w:asciiTheme="minorHAnsi" w:hAnsiTheme="minorHAnsi" w:cstheme="minorHAnsi"/>
        </w:rPr>
      </w:pPr>
      <w:r w:rsidRPr="008A314F">
        <w:rPr>
          <w:rFonts w:asciiTheme="minorHAnsi" w:hAnsiTheme="minorHAnsi" w:cstheme="minorHAnsi"/>
          <w:b/>
        </w:rPr>
        <w:t>Organizacije gostiteljice</w:t>
      </w:r>
      <w:r w:rsidRPr="008A314F">
        <w:rPr>
          <w:rFonts w:asciiTheme="minorHAnsi" w:hAnsiTheme="minorHAnsi" w:cstheme="minorHAnsi"/>
        </w:rPr>
        <w:t xml:space="preserve"> praktičnega usposabljanja so lahko:</w:t>
      </w:r>
    </w:p>
    <w:p w14:paraId="65455EBA" w14:textId="77777777" w:rsidR="00D26F20" w:rsidRPr="008A314F" w:rsidRDefault="00D26F20" w:rsidP="006768E5">
      <w:pPr>
        <w:pStyle w:val="Brezrazmikov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color w:val="777777"/>
          <w:lang w:eastAsia="sl-SI"/>
        </w:rPr>
      </w:pPr>
      <w:r w:rsidRPr="008A314F">
        <w:rPr>
          <w:rFonts w:asciiTheme="minorHAnsi" w:eastAsia="Times New Roman" w:hAnsiTheme="minorHAnsi" w:cstheme="minorHAnsi"/>
          <w:color w:val="222222"/>
          <w:lang w:eastAsia="sl-SI"/>
        </w:rPr>
        <w:t xml:space="preserve">javno ali zasebno, malo, srednje ali veliko podjetje (vključno s socialnimi podjetji, </w:t>
      </w:r>
      <w:r w:rsidR="006768E5" w:rsidRPr="008A314F">
        <w:rPr>
          <w:rFonts w:asciiTheme="minorHAnsi" w:eastAsia="Times New Roman" w:hAnsiTheme="minorHAnsi" w:cstheme="minorHAnsi"/>
          <w:color w:val="222222"/>
          <w:lang w:eastAsia="sl-SI"/>
        </w:rPr>
        <w:t xml:space="preserve">z </w:t>
      </w:r>
      <w:r w:rsidRPr="008A314F">
        <w:rPr>
          <w:rFonts w:asciiTheme="minorHAnsi" w:eastAsia="Times New Roman" w:hAnsiTheme="minorHAnsi" w:cstheme="minorHAnsi"/>
          <w:color w:val="222222"/>
          <w:lang w:eastAsia="sl-SI"/>
        </w:rPr>
        <w:t>javni</w:t>
      </w:r>
      <w:r w:rsidR="006768E5" w:rsidRPr="008A314F">
        <w:rPr>
          <w:rFonts w:asciiTheme="minorHAnsi" w:eastAsia="Times New Roman" w:hAnsiTheme="minorHAnsi" w:cstheme="minorHAnsi"/>
          <w:color w:val="222222"/>
          <w:lang w:eastAsia="sl-SI"/>
        </w:rPr>
        <w:t>mi</w:t>
      </w:r>
      <w:r w:rsidRPr="008A314F">
        <w:rPr>
          <w:rFonts w:asciiTheme="minorHAnsi" w:eastAsia="Times New Roman" w:hAnsiTheme="minorHAnsi" w:cstheme="minorHAnsi"/>
          <w:color w:val="222222"/>
          <w:lang w:eastAsia="sl-SI"/>
        </w:rPr>
        <w:t xml:space="preserve"> organi na lokalni, regionalni ali nacionalni ravni)</w:t>
      </w:r>
      <w:r w:rsidR="006768E5" w:rsidRPr="008A314F">
        <w:rPr>
          <w:rFonts w:asciiTheme="minorHAnsi" w:eastAsia="Times New Roman" w:hAnsiTheme="minorHAnsi" w:cstheme="minorHAnsi"/>
          <w:color w:val="222222"/>
          <w:lang w:eastAsia="sl-SI"/>
        </w:rPr>
        <w:t>;</w:t>
      </w:r>
    </w:p>
    <w:p w14:paraId="314FF4FD" w14:textId="77777777" w:rsidR="00D26F20" w:rsidRPr="008A314F" w:rsidRDefault="00D26F20" w:rsidP="006768E5">
      <w:pPr>
        <w:pStyle w:val="Brezrazmikov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color w:val="777777"/>
          <w:lang w:eastAsia="sl-SI"/>
        </w:rPr>
      </w:pPr>
      <w:r w:rsidRPr="008A314F">
        <w:rPr>
          <w:rFonts w:asciiTheme="minorHAnsi" w:eastAsia="Times New Roman" w:hAnsiTheme="minorHAnsi" w:cstheme="minorHAnsi"/>
          <w:color w:val="222222"/>
          <w:lang w:eastAsia="sl-SI"/>
        </w:rPr>
        <w:t xml:space="preserve">socialni partner ali drugi predstavnik delovnega življenja </w:t>
      </w:r>
      <w:r w:rsidR="006768E5" w:rsidRPr="008A314F">
        <w:rPr>
          <w:rFonts w:asciiTheme="minorHAnsi" w:eastAsia="Times New Roman" w:hAnsiTheme="minorHAnsi" w:cstheme="minorHAnsi"/>
          <w:color w:val="222222"/>
          <w:lang w:eastAsia="sl-SI"/>
        </w:rPr>
        <w:t>(</w:t>
      </w:r>
      <w:r w:rsidRPr="008A314F">
        <w:rPr>
          <w:rFonts w:asciiTheme="minorHAnsi" w:eastAsia="Times New Roman" w:hAnsiTheme="minorHAnsi" w:cstheme="minorHAnsi"/>
          <w:color w:val="222222"/>
          <w:lang w:eastAsia="sl-SI"/>
        </w:rPr>
        <w:t xml:space="preserve">vključno z </w:t>
      </w:r>
      <w:r w:rsidR="006768E5" w:rsidRPr="008A314F">
        <w:rPr>
          <w:rFonts w:asciiTheme="minorHAnsi" w:eastAsia="Times New Roman" w:hAnsiTheme="minorHAnsi" w:cstheme="minorHAnsi"/>
          <w:color w:val="222222"/>
          <w:lang w:eastAsia="sl-SI"/>
        </w:rPr>
        <w:t>g</w:t>
      </w:r>
      <w:r w:rsidRPr="008A314F">
        <w:rPr>
          <w:rFonts w:asciiTheme="minorHAnsi" w:eastAsia="Times New Roman" w:hAnsiTheme="minorHAnsi" w:cstheme="minorHAnsi"/>
          <w:color w:val="222222"/>
          <w:lang w:eastAsia="sl-SI"/>
        </w:rPr>
        <w:t>ospodarsko zbornico, obrtno/strokovnimi združenji in sindikati</w:t>
      </w:r>
      <w:r w:rsidR="006768E5" w:rsidRPr="008A314F">
        <w:rPr>
          <w:rFonts w:asciiTheme="minorHAnsi" w:eastAsia="Times New Roman" w:hAnsiTheme="minorHAnsi" w:cstheme="minorHAnsi"/>
          <w:color w:val="222222"/>
          <w:lang w:eastAsia="sl-SI"/>
        </w:rPr>
        <w:t>);</w:t>
      </w:r>
    </w:p>
    <w:p w14:paraId="63766B92" w14:textId="77777777" w:rsidR="00D26F20" w:rsidRPr="008A314F" w:rsidRDefault="00D26F20" w:rsidP="006768E5">
      <w:pPr>
        <w:pStyle w:val="Brezrazmikov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color w:val="777777"/>
          <w:lang w:eastAsia="sl-SI"/>
        </w:rPr>
      </w:pPr>
      <w:r w:rsidRPr="008A314F">
        <w:rPr>
          <w:rFonts w:asciiTheme="minorHAnsi" w:eastAsia="Times New Roman" w:hAnsiTheme="minorHAnsi" w:cstheme="minorHAnsi"/>
          <w:color w:val="222222"/>
          <w:lang w:eastAsia="sl-SI"/>
        </w:rPr>
        <w:t>raziskovalni inštituti</w:t>
      </w:r>
      <w:r w:rsidR="006768E5" w:rsidRPr="008A314F">
        <w:rPr>
          <w:rFonts w:asciiTheme="minorHAnsi" w:eastAsia="Times New Roman" w:hAnsiTheme="minorHAnsi" w:cstheme="minorHAnsi"/>
          <w:color w:val="222222"/>
          <w:lang w:eastAsia="sl-SI"/>
        </w:rPr>
        <w:t>;</w:t>
      </w:r>
    </w:p>
    <w:p w14:paraId="51099BD3" w14:textId="77777777" w:rsidR="00D26F20" w:rsidRPr="008A314F" w:rsidRDefault="00D26F20" w:rsidP="006768E5">
      <w:pPr>
        <w:pStyle w:val="Brezrazmikov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color w:val="777777"/>
          <w:lang w:eastAsia="sl-SI"/>
        </w:rPr>
      </w:pPr>
      <w:r w:rsidRPr="008A314F">
        <w:rPr>
          <w:rFonts w:asciiTheme="minorHAnsi" w:eastAsia="Times New Roman" w:hAnsiTheme="minorHAnsi" w:cstheme="minorHAnsi"/>
          <w:color w:val="222222"/>
          <w:lang w:eastAsia="sl-SI"/>
        </w:rPr>
        <w:t>fundacije</w:t>
      </w:r>
      <w:r w:rsidR="006768E5" w:rsidRPr="008A314F">
        <w:rPr>
          <w:rFonts w:asciiTheme="minorHAnsi" w:eastAsia="Times New Roman" w:hAnsiTheme="minorHAnsi" w:cstheme="minorHAnsi"/>
          <w:color w:val="222222"/>
          <w:lang w:eastAsia="sl-SI"/>
        </w:rPr>
        <w:t>;</w:t>
      </w:r>
    </w:p>
    <w:p w14:paraId="78ABDB0B" w14:textId="77777777" w:rsidR="00D26F20" w:rsidRPr="008A314F" w:rsidRDefault="00D26F20" w:rsidP="006768E5">
      <w:pPr>
        <w:pStyle w:val="Brezrazmikov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color w:val="777777"/>
          <w:lang w:eastAsia="sl-SI"/>
        </w:rPr>
      </w:pPr>
      <w:r w:rsidRPr="008A314F">
        <w:rPr>
          <w:rFonts w:asciiTheme="minorHAnsi" w:eastAsia="Times New Roman" w:hAnsiTheme="minorHAnsi" w:cstheme="minorHAnsi"/>
          <w:color w:val="222222"/>
          <w:lang w:eastAsia="sl-SI"/>
        </w:rPr>
        <w:t>šolski/inštitutski/izobraževalni centri</w:t>
      </w:r>
      <w:r w:rsidR="006768E5" w:rsidRPr="008A314F">
        <w:rPr>
          <w:rFonts w:asciiTheme="minorHAnsi" w:eastAsia="Times New Roman" w:hAnsiTheme="minorHAnsi" w:cstheme="minorHAnsi"/>
          <w:color w:val="222222"/>
          <w:lang w:eastAsia="sl-SI"/>
        </w:rPr>
        <w:t>;</w:t>
      </w:r>
    </w:p>
    <w:p w14:paraId="73FF3CB0" w14:textId="77777777" w:rsidR="00D26F20" w:rsidRPr="008A314F" w:rsidRDefault="00D26F20" w:rsidP="006768E5">
      <w:pPr>
        <w:pStyle w:val="Brezrazmikov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color w:val="777777"/>
          <w:lang w:eastAsia="sl-SI"/>
        </w:rPr>
      </w:pPr>
      <w:r w:rsidRPr="008A314F">
        <w:rPr>
          <w:rFonts w:asciiTheme="minorHAnsi" w:eastAsia="Times New Roman" w:hAnsiTheme="minorHAnsi" w:cstheme="minorHAnsi"/>
          <w:color w:val="222222"/>
          <w:lang w:eastAsia="sl-SI"/>
        </w:rPr>
        <w:t>neprofitne organizacije in združenja</w:t>
      </w:r>
      <w:r w:rsidR="006768E5" w:rsidRPr="008A314F">
        <w:rPr>
          <w:rFonts w:asciiTheme="minorHAnsi" w:eastAsia="Times New Roman" w:hAnsiTheme="minorHAnsi" w:cstheme="minorHAnsi"/>
          <w:color w:val="222222"/>
          <w:lang w:eastAsia="sl-SI"/>
        </w:rPr>
        <w:t xml:space="preserve"> ter</w:t>
      </w:r>
      <w:r w:rsidRPr="008A314F">
        <w:rPr>
          <w:rFonts w:asciiTheme="minorHAnsi" w:eastAsia="Times New Roman" w:hAnsiTheme="minorHAnsi" w:cstheme="minorHAnsi"/>
          <w:color w:val="222222"/>
          <w:lang w:eastAsia="sl-SI"/>
        </w:rPr>
        <w:t xml:space="preserve"> nevladne organizacije</w:t>
      </w:r>
      <w:r w:rsidR="006768E5" w:rsidRPr="008A314F">
        <w:rPr>
          <w:rFonts w:asciiTheme="minorHAnsi" w:eastAsia="Times New Roman" w:hAnsiTheme="minorHAnsi" w:cstheme="minorHAnsi"/>
          <w:color w:val="222222"/>
          <w:lang w:eastAsia="sl-SI"/>
        </w:rPr>
        <w:t>;</w:t>
      </w:r>
    </w:p>
    <w:p w14:paraId="21C82A58" w14:textId="77777777" w:rsidR="00D26F20" w:rsidRPr="008A314F" w:rsidRDefault="00D26F20" w:rsidP="006768E5">
      <w:pPr>
        <w:pStyle w:val="Brezrazmikov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color w:val="777777"/>
          <w:lang w:eastAsia="sl-SI"/>
        </w:rPr>
      </w:pPr>
      <w:r w:rsidRPr="008A314F">
        <w:rPr>
          <w:rFonts w:asciiTheme="minorHAnsi" w:eastAsia="Times New Roman" w:hAnsiTheme="minorHAnsi" w:cstheme="minorHAnsi"/>
          <w:color w:val="222222"/>
          <w:lang w:eastAsia="sl-SI"/>
        </w:rPr>
        <w:t>organi, ki zagotavljajo poklicno svetovanje, strokovno svetovanje in informacijske storitve</w:t>
      </w:r>
      <w:r w:rsidR="006768E5" w:rsidRPr="008A314F">
        <w:rPr>
          <w:rFonts w:asciiTheme="minorHAnsi" w:eastAsia="Times New Roman" w:hAnsiTheme="minorHAnsi" w:cstheme="minorHAnsi"/>
          <w:color w:val="222222"/>
          <w:lang w:eastAsia="sl-SI"/>
        </w:rPr>
        <w:t>.</w:t>
      </w:r>
    </w:p>
    <w:p w14:paraId="170D35EE" w14:textId="77777777" w:rsidR="00D26F20" w:rsidRPr="008A314F" w:rsidRDefault="00D26F20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70DABBA2" w14:textId="77777777" w:rsidR="00D26F20" w:rsidRPr="008A314F" w:rsidRDefault="00D26F20" w:rsidP="006768E5">
      <w:pPr>
        <w:pStyle w:val="Brezrazmikov"/>
        <w:jc w:val="both"/>
        <w:rPr>
          <w:rFonts w:asciiTheme="minorHAnsi" w:hAnsiTheme="minorHAnsi" w:cstheme="minorHAnsi"/>
        </w:rPr>
      </w:pPr>
      <w:r w:rsidRPr="008A314F">
        <w:rPr>
          <w:rFonts w:asciiTheme="minorHAnsi" w:hAnsiTheme="minorHAnsi" w:cstheme="minorHAnsi"/>
        </w:rPr>
        <w:t xml:space="preserve">Naslednje vrste organizacij </w:t>
      </w:r>
      <w:r w:rsidRPr="008A314F">
        <w:rPr>
          <w:rFonts w:asciiTheme="minorHAnsi" w:hAnsiTheme="minorHAnsi" w:cstheme="minorHAnsi"/>
          <w:b/>
        </w:rPr>
        <w:t>niso upravičene kot organizacije gostiteljice</w:t>
      </w:r>
      <w:r w:rsidRPr="008A314F">
        <w:rPr>
          <w:rFonts w:asciiTheme="minorHAnsi" w:hAnsiTheme="minorHAnsi" w:cstheme="minorHAnsi"/>
        </w:rPr>
        <w:t>:</w:t>
      </w:r>
    </w:p>
    <w:p w14:paraId="125D1D55" w14:textId="77777777" w:rsidR="00D26F20" w:rsidRPr="008A314F" w:rsidRDefault="00D26F20" w:rsidP="006768E5">
      <w:pPr>
        <w:pStyle w:val="Brezrazmikov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8A314F">
        <w:rPr>
          <w:rFonts w:asciiTheme="minorHAnsi" w:hAnsiTheme="minorHAnsi" w:cstheme="minorHAnsi"/>
        </w:rPr>
        <w:t>institucije EU in druga telesa EU</w:t>
      </w:r>
      <w:r w:rsidR="006768E5" w:rsidRPr="008A314F">
        <w:rPr>
          <w:rFonts w:asciiTheme="minorHAnsi" w:hAnsiTheme="minorHAnsi" w:cstheme="minorHAnsi"/>
        </w:rPr>
        <w:t>,</w:t>
      </w:r>
      <w:r w:rsidRPr="008A314F">
        <w:rPr>
          <w:rFonts w:asciiTheme="minorHAnsi" w:hAnsiTheme="minorHAnsi" w:cstheme="minorHAnsi"/>
        </w:rPr>
        <w:t xml:space="preserve"> vključujoč specializirane agencije. Razširjen seznam le-teh je</w:t>
      </w:r>
    </w:p>
    <w:p w14:paraId="193AF383" w14:textId="77777777" w:rsidR="00D26F20" w:rsidRPr="008A314F" w:rsidRDefault="00D26F20" w:rsidP="006768E5">
      <w:pPr>
        <w:pStyle w:val="Brezrazmikov"/>
        <w:ind w:left="720"/>
        <w:jc w:val="both"/>
        <w:rPr>
          <w:rFonts w:asciiTheme="minorHAnsi" w:hAnsiTheme="minorHAnsi" w:cstheme="minorHAnsi"/>
          <w:color w:val="548DD4"/>
        </w:rPr>
      </w:pPr>
      <w:r w:rsidRPr="008A314F">
        <w:rPr>
          <w:rFonts w:asciiTheme="minorHAnsi" w:hAnsiTheme="minorHAnsi" w:cstheme="minorHAnsi"/>
        </w:rPr>
        <w:t xml:space="preserve">dosegljiv na spletni strani: </w:t>
      </w:r>
      <w:hyperlink r:id="rId10" w:history="1">
        <w:r w:rsidRPr="008A314F">
          <w:rPr>
            <w:rStyle w:val="Hiperpovezava"/>
            <w:rFonts w:asciiTheme="minorHAnsi" w:hAnsiTheme="minorHAnsi" w:cstheme="minorHAnsi"/>
            <w:color w:val="548DD4"/>
          </w:rPr>
          <w:t>http://europa.eu/about-eu/institutions-bodies/index_en.htm</w:t>
        </w:r>
      </w:hyperlink>
      <w:r w:rsidR="006768E5" w:rsidRPr="008A314F">
        <w:rPr>
          <w:rStyle w:val="Hiperpovezava"/>
          <w:rFonts w:asciiTheme="minorHAnsi" w:hAnsiTheme="minorHAnsi" w:cstheme="minorHAnsi"/>
          <w:color w:val="auto"/>
          <w:u w:val="none"/>
        </w:rPr>
        <w:t>;</w:t>
      </w:r>
    </w:p>
    <w:p w14:paraId="059CB3D2" w14:textId="77777777" w:rsidR="00D26F20" w:rsidRPr="008A314F" w:rsidRDefault="00D26F20" w:rsidP="006768E5">
      <w:pPr>
        <w:pStyle w:val="Brezrazmikov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8A314F">
        <w:rPr>
          <w:rFonts w:asciiTheme="minorHAnsi" w:hAnsiTheme="minorHAnsi" w:cstheme="minorHAnsi"/>
        </w:rPr>
        <w:t xml:space="preserve">organizacije, ki vodijo programe EU (z namenom preprečiti morebiten konflikt interesov in/ali </w:t>
      </w:r>
    </w:p>
    <w:p w14:paraId="67AB40D9" w14:textId="77777777" w:rsidR="00D26F20" w:rsidRPr="008A314F" w:rsidRDefault="00D26F20" w:rsidP="006768E5">
      <w:pPr>
        <w:pStyle w:val="Brezrazmikov"/>
        <w:ind w:left="720"/>
        <w:jc w:val="both"/>
        <w:rPr>
          <w:rFonts w:asciiTheme="minorHAnsi" w:hAnsiTheme="minorHAnsi" w:cstheme="minorHAnsi"/>
        </w:rPr>
      </w:pPr>
      <w:r w:rsidRPr="008A314F">
        <w:rPr>
          <w:rFonts w:asciiTheme="minorHAnsi" w:hAnsiTheme="minorHAnsi" w:cstheme="minorHAnsi"/>
        </w:rPr>
        <w:t>dvojno financiranje)</w:t>
      </w:r>
      <w:r w:rsidR="006768E5" w:rsidRPr="008A314F">
        <w:rPr>
          <w:rFonts w:asciiTheme="minorHAnsi" w:hAnsiTheme="minorHAnsi" w:cstheme="minorHAnsi"/>
        </w:rPr>
        <w:t>.</w:t>
      </w:r>
    </w:p>
    <w:p w14:paraId="2FE3C290" w14:textId="77777777" w:rsidR="008C55D6" w:rsidRPr="008A314F" w:rsidRDefault="008C55D6" w:rsidP="008C55D6">
      <w:pPr>
        <w:pStyle w:val="Brezrazmikov"/>
        <w:jc w:val="both"/>
        <w:rPr>
          <w:rFonts w:asciiTheme="minorHAnsi" w:hAnsiTheme="minorHAnsi" w:cstheme="minorHAnsi"/>
        </w:rPr>
      </w:pPr>
    </w:p>
    <w:p w14:paraId="4FABE035" w14:textId="77777777" w:rsidR="008A314F" w:rsidRPr="008A314F" w:rsidRDefault="008A314F" w:rsidP="008A314F">
      <w:pPr>
        <w:pStyle w:val="Brezrazmikov"/>
        <w:jc w:val="both"/>
        <w:rPr>
          <w:rFonts w:eastAsiaTheme="minorHAnsi"/>
        </w:rPr>
      </w:pPr>
      <w:r w:rsidRPr="008A314F">
        <w:t xml:space="preserve">Kratkoročno doktorsko mobilnost se lahko opravi tudi kot </w:t>
      </w:r>
      <w:r w:rsidRPr="008A314F">
        <w:rPr>
          <w:b/>
          <w:bCs/>
        </w:rPr>
        <w:t>kombinirana mobilnost</w:t>
      </w:r>
      <w:r w:rsidRPr="008A314F">
        <w:t xml:space="preserve">. Kombinirana mobilnost je kombinacija fizične mobilnosti (ki traja od 5 do 30 dni) z virtualno komponento (ki traja do skupno 12 mesecev), ki olajša spletno izmenjavo in timsko delo za sodelovalno učenje. Vsak študent lahko kombinirano mobilnost opravi tudi z udeležbo v kombiniranem intenzivnem programu, pri kateri pa je virtualni del obvezen. </w:t>
      </w:r>
      <w:r w:rsidRPr="008A314F">
        <w:rPr>
          <w:b/>
          <w:bCs/>
        </w:rPr>
        <w:t>Virtualni del mobilnosti ni financiran.</w:t>
      </w:r>
    </w:p>
    <w:p w14:paraId="0FC53F8D" w14:textId="77777777" w:rsidR="008A314F" w:rsidRPr="008A314F" w:rsidRDefault="008A314F" w:rsidP="008A314F">
      <w:pPr>
        <w:pStyle w:val="Brezrazmikov"/>
        <w:jc w:val="both"/>
      </w:pPr>
    </w:p>
    <w:p w14:paraId="1D23C616" w14:textId="77777777" w:rsidR="008A314F" w:rsidRPr="008A314F" w:rsidRDefault="008A314F" w:rsidP="008A314F">
      <w:pPr>
        <w:pStyle w:val="Brezrazmikov"/>
        <w:jc w:val="both"/>
        <w:rPr>
          <w:b/>
          <w:bCs/>
        </w:rPr>
      </w:pPr>
      <w:r w:rsidRPr="008A314F">
        <w:rPr>
          <w:b/>
          <w:bCs/>
          <w:spacing w:val="-1"/>
        </w:rPr>
        <w:t>Na ta razpis ni mogoče prijaviti mobilnosti z namenom udeležbe na konferencah v tujini.</w:t>
      </w:r>
    </w:p>
    <w:p w14:paraId="007306DF" w14:textId="77777777" w:rsidR="008C55D6" w:rsidRPr="008A314F" w:rsidRDefault="008C55D6" w:rsidP="008C55D6">
      <w:pPr>
        <w:pStyle w:val="Brezrazmikov"/>
        <w:jc w:val="both"/>
        <w:rPr>
          <w:rFonts w:asciiTheme="minorHAnsi" w:hAnsiTheme="minorHAnsi" w:cstheme="minorHAnsi"/>
        </w:rPr>
      </w:pPr>
    </w:p>
    <w:p w14:paraId="57DB5A6C" w14:textId="77777777" w:rsidR="00603A33" w:rsidRPr="008A314F" w:rsidRDefault="002A62DD" w:rsidP="006768E5">
      <w:pPr>
        <w:pStyle w:val="Brezrazmikov"/>
        <w:jc w:val="both"/>
        <w:rPr>
          <w:rFonts w:asciiTheme="minorHAnsi" w:hAnsiTheme="minorHAnsi" w:cstheme="minorHAnsi"/>
          <w:b/>
          <w:color w:val="000000"/>
        </w:rPr>
      </w:pPr>
      <w:r w:rsidRPr="008A314F">
        <w:rPr>
          <w:rFonts w:asciiTheme="minorHAnsi" w:hAnsiTheme="minorHAnsi" w:cstheme="minorHAnsi"/>
          <w:b/>
          <w:color w:val="000000"/>
        </w:rPr>
        <w:t>Cilji tovrstne mobilnosti so:</w:t>
      </w:r>
    </w:p>
    <w:p w14:paraId="1528D108" w14:textId="77777777" w:rsidR="00603A33" w:rsidRPr="008A314F" w:rsidRDefault="00603A33" w:rsidP="006768E5">
      <w:pPr>
        <w:pStyle w:val="Brezrazmikov"/>
        <w:numPr>
          <w:ilvl w:val="0"/>
          <w:numId w:val="5"/>
        </w:numPr>
        <w:jc w:val="both"/>
        <w:rPr>
          <w:rFonts w:asciiTheme="minorHAnsi" w:hAnsiTheme="minorHAnsi" w:cstheme="minorHAnsi"/>
          <w:b/>
          <w:color w:val="000000"/>
        </w:rPr>
      </w:pPr>
      <w:r w:rsidRPr="008A314F">
        <w:rPr>
          <w:rFonts w:asciiTheme="minorHAnsi" w:hAnsiTheme="minorHAnsi" w:cstheme="minorHAnsi"/>
          <w:b/>
          <w:color w:val="000000"/>
        </w:rPr>
        <w:t>izpolnitev raznolikih potreb doktorandov po učenju in usposabljanju</w:t>
      </w:r>
      <w:r w:rsidR="006768E5" w:rsidRPr="008A314F">
        <w:rPr>
          <w:rFonts w:asciiTheme="minorHAnsi" w:hAnsiTheme="minorHAnsi" w:cstheme="minorHAnsi"/>
          <w:b/>
          <w:color w:val="000000"/>
        </w:rPr>
        <w:t>;</w:t>
      </w:r>
    </w:p>
    <w:p w14:paraId="59E7DF25" w14:textId="77777777" w:rsidR="002A62DD" w:rsidRPr="008A314F" w:rsidRDefault="002A62DD" w:rsidP="006768E5">
      <w:pPr>
        <w:pStyle w:val="Brezrazmikov"/>
        <w:numPr>
          <w:ilvl w:val="0"/>
          <w:numId w:val="5"/>
        </w:numPr>
        <w:jc w:val="both"/>
        <w:rPr>
          <w:rFonts w:asciiTheme="minorHAnsi" w:hAnsiTheme="minorHAnsi" w:cstheme="minorHAnsi"/>
          <w:b/>
          <w:color w:val="000000"/>
        </w:rPr>
      </w:pPr>
      <w:r w:rsidRPr="008A314F">
        <w:rPr>
          <w:rFonts w:asciiTheme="minorHAnsi" w:hAnsiTheme="minorHAnsi" w:cstheme="minorHAnsi"/>
        </w:rPr>
        <w:t>izboljšanje učnih kompetenc</w:t>
      </w:r>
      <w:r w:rsidR="006768E5" w:rsidRPr="008A314F">
        <w:rPr>
          <w:rFonts w:asciiTheme="minorHAnsi" w:hAnsiTheme="minorHAnsi" w:cstheme="minorHAnsi"/>
        </w:rPr>
        <w:t>;</w:t>
      </w:r>
    </w:p>
    <w:p w14:paraId="2F6873F8" w14:textId="77777777" w:rsidR="002A62DD" w:rsidRPr="008A314F" w:rsidRDefault="002A62DD" w:rsidP="006768E5">
      <w:pPr>
        <w:pStyle w:val="Brezrazmikov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A314F">
        <w:rPr>
          <w:rFonts w:asciiTheme="minorHAnsi" w:hAnsiTheme="minorHAnsi" w:cstheme="minorHAnsi"/>
        </w:rPr>
        <w:t>povečanje zaposljivosti in možnosti zaposlitve</w:t>
      </w:r>
      <w:r w:rsidR="006768E5" w:rsidRPr="008A314F">
        <w:rPr>
          <w:rFonts w:asciiTheme="minorHAnsi" w:hAnsiTheme="minorHAnsi" w:cstheme="minorHAnsi"/>
        </w:rPr>
        <w:t>;</w:t>
      </w:r>
    </w:p>
    <w:p w14:paraId="5535CFA7" w14:textId="77777777" w:rsidR="002A62DD" w:rsidRPr="008A314F" w:rsidRDefault="002A62DD" w:rsidP="006768E5">
      <w:pPr>
        <w:pStyle w:val="Brezrazmikov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A314F">
        <w:rPr>
          <w:rFonts w:asciiTheme="minorHAnsi" w:hAnsiTheme="minorHAnsi" w:cstheme="minorHAnsi"/>
        </w:rPr>
        <w:t>povečanje samoiniciativnosti in podjetništva</w:t>
      </w:r>
      <w:r w:rsidR="006768E5" w:rsidRPr="008A314F">
        <w:rPr>
          <w:rFonts w:asciiTheme="minorHAnsi" w:hAnsiTheme="minorHAnsi" w:cstheme="minorHAnsi"/>
        </w:rPr>
        <w:t>;</w:t>
      </w:r>
    </w:p>
    <w:p w14:paraId="0C6C1C5A" w14:textId="77777777" w:rsidR="002A62DD" w:rsidRPr="008A314F" w:rsidRDefault="00B86159" w:rsidP="006768E5">
      <w:pPr>
        <w:pStyle w:val="Brezrazmikov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A314F">
        <w:rPr>
          <w:rFonts w:asciiTheme="minorHAnsi" w:hAnsiTheme="minorHAnsi" w:cstheme="minorHAnsi"/>
        </w:rPr>
        <w:t>boljše povezovanje visokošolskih institucij z raziskovalnimi institucijami</w:t>
      </w:r>
      <w:r w:rsidR="006768E5" w:rsidRPr="008A314F">
        <w:rPr>
          <w:rFonts w:asciiTheme="minorHAnsi" w:hAnsiTheme="minorHAnsi" w:cstheme="minorHAnsi"/>
        </w:rPr>
        <w:t>;</w:t>
      </w:r>
    </w:p>
    <w:p w14:paraId="2A8864A4" w14:textId="77777777" w:rsidR="002A62DD" w:rsidRPr="008A314F" w:rsidRDefault="002A62DD" w:rsidP="006768E5">
      <w:pPr>
        <w:pStyle w:val="Brezrazmikov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A314F">
        <w:rPr>
          <w:rFonts w:asciiTheme="minorHAnsi" w:hAnsiTheme="minorHAnsi" w:cstheme="minorHAnsi"/>
        </w:rPr>
        <w:t>izboljšanje znanja tujih jezikov</w:t>
      </w:r>
      <w:r w:rsidR="006768E5" w:rsidRPr="008A314F">
        <w:rPr>
          <w:rFonts w:asciiTheme="minorHAnsi" w:hAnsiTheme="minorHAnsi" w:cstheme="minorHAnsi"/>
        </w:rPr>
        <w:t>;</w:t>
      </w:r>
    </w:p>
    <w:p w14:paraId="4D89A70B" w14:textId="77777777" w:rsidR="002A62DD" w:rsidRPr="008A314F" w:rsidRDefault="002A62DD" w:rsidP="006768E5">
      <w:pPr>
        <w:pStyle w:val="Brezrazmikov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A314F">
        <w:rPr>
          <w:rFonts w:asciiTheme="minorHAnsi" w:hAnsiTheme="minorHAnsi" w:cstheme="minorHAnsi"/>
        </w:rPr>
        <w:t>povečanje medkulturne zavesti</w:t>
      </w:r>
      <w:r w:rsidR="006768E5" w:rsidRPr="008A314F">
        <w:rPr>
          <w:rFonts w:asciiTheme="minorHAnsi" w:hAnsiTheme="minorHAnsi" w:cstheme="minorHAnsi"/>
        </w:rPr>
        <w:t>;</w:t>
      </w:r>
    </w:p>
    <w:p w14:paraId="34DA2511" w14:textId="77777777" w:rsidR="002A62DD" w:rsidRPr="008A314F" w:rsidRDefault="002A62DD" w:rsidP="006768E5">
      <w:pPr>
        <w:pStyle w:val="Brezrazmikov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A314F">
        <w:rPr>
          <w:rFonts w:asciiTheme="minorHAnsi" w:hAnsiTheme="minorHAnsi" w:cstheme="minorHAnsi"/>
        </w:rPr>
        <w:t>boljše poznavanje EU projektov in EU vrednot</w:t>
      </w:r>
      <w:r w:rsidR="006768E5" w:rsidRPr="008A314F">
        <w:rPr>
          <w:rFonts w:asciiTheme="minorHAnsi" w:hAnsiTheme="minorHAnsi" w:cstheme="minorHAnsi"/>
        </w:rPr>
        <w:t>;</w:t>
      </w:r>
    </w:p>
    <w:p w14:paraId="2FCCCF60" w14:textId="77777777" w:rsidR="002A62DD" w:rsidRPr="008A314F" w:rsidRDefault="002A62DD" w:rsidP="006768E5">
      <w:pPr>
        <w:pStyle w:val="Brezrazmikov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8A314F">
        <w:rPr>
          <w:rFonts w:asciiTheme="minorHAnsi" w:hAnsiTheme="minorHAnsi" w:cstheme="minorHAnsi"/>
        </w:rPr>
        <w:t>povečanje motiviranosti za nadaljnje izobraževanje (formalno in neformalno) in usposabljanje po opravljeni mobilnosti</w:t>
      </w:r>
      <w:r w:rsidR="002D792D" w:rsidRPr="008A314F">
        <w:rPr>
          <w:rFonts w:asciiTheme="minorHAnsi" w:hAnsiTheme="minorHAnsi" w:cstheme="minorHAnsi"/>
        </w:rPr>
        <w:t>.</w:t>
      </w:r>
    </w:p>
    <w:p w14:paraId="5F3C5351" w14:textId="77777777" w:rsidR="00321419" w:rsidRPr="008A314F" w:rsidRDefault="00321419" w:rsidP="006768E5">
      <w:pPr>
        <w:pStyle w:val="Brezrazmikov"/>
        <w:ind w:left="720"/>
        <w:jc w:val="both"/>
        <w:rPr>
          <w:rFonts w:asciiTheme="minorHAnsi" w:hAnsiTheme="minorHAnsi" w:cstheme="minorHAnsi"/>
        </w:rPr>
      </w:pPr>
    </w:p>
    <w:p w14:paraId="2855222B" w14:textId="77777777" w:rsidR="002A62DD" w:rsidRPr="008A314F" w:rsidRDefault="00F55B2C" w:rsidP="006768E5">
      <w:pPr>
        <w:pStyle w:val="Brezrazmikov"/>
        <w:jc w:val="both"/>
        <w:rPr>
          <w:rFonts w:asciiTheme="minorHAnsi" w:hAnsiTheme="minorHAnsi" w:cstheme="minorHAnsi"/>
          <w:b/>
        </w:rPr>
      </w:pPr>
      <w:r w:rsidRPr="008A314F">
        <w:rPr>
          <w:rFonts w:asciiTheme="minorHAnsi" w:hAnsiTheme="minorHAnsi" w:cstheme="minorHAnsi"/>
        </w:rPr>
        <w:t>Kratkoročna doktorska mobilnost</w:t>
      </w:r>
      <w:r w:rsidR="002A62DD" w:rsidRPr="008A314F">
        <w:rPr>
          <w:rFonts w:asciiTheme="minorHAnsi" w:hAnsiTheme="minorHAnsi" w:cstheme="minorHAnsi"/>
        </w:rPr>
        <w:t xml:space="preserve"> v tujini v okviru programa E</w:t>
      </w:r>
      <w:r w:rsidR="00326008" w:rsidRPr="008A314F">
        <w:rPr>
          <w:rFonts w:asciiTheme="minorHAnsi" w:hAnsiTheme="minorHAnsi" w:cstheme="minorHAnsi"/>
        </w:rPr>
        <w:t>rasmus</w:t>
      </w:r>
      <w:r w:rsidR="002A62DD" w:rsidRPr="008A314F">
        <w:rPr>
          <w:rFonts w:asciiTheme="minorHAnsi" w:hAnsiTheme="minorHAnsi" w:cstheme="minorHAnsi"/>
        </w:rPr>
        <w:t>+ mora biti vnaprej določen</w:t>
      </w:r>
      <w:r w:rsidRPr="008A314F">
        <w:rPr>
          <w:rFonts w:asciiTheme="minorHAnsi" w:hAnsiTheme="minorHAnsi" w:cstheme="minorHAnsi"/>
        </w:rPr>
        <w:t>a</w:t>
      </w:r>
      <w:r w:rsidR="002A62DD" w:rsidRPr="008A314F">
        <w:rPr>
          <w:rFonts w:asciiTheme="minorHAnsi" w:hAnsiTheme="minorHAnsi" w:cstheme="minorHAnsi"/>
        </w:rPr>
        <w:t xml:space="preserve"> z dokumentom </w:t>
      </w:r>
      <w:r w:rsidR="002A62DD" w:rsidRPr="008A314F">
        <w:rPr>
          <w:rFonts w:asciiTheme="minorHAnsi" w:hAnsiTheme="minorHAnsi" w:cstheme="minorHAnsi"/>
          <w:b/>
        </w:rPr>
        <w:t>ŠTUDIJSKI SPORAZUM</w:t>
      </w:r>
      <w:r w:rsidR="00043EC7" w:rsidRPr="008A314F">
        <w:rPr>
          <w:rFonts w:asciiTheme="minorHAnsi" w:hAnsiTheme="minorHAnsi" w:cstheme="minorHAnsi"/>
          <w:b/>
        </w:rPr>
        <w:t xml:space="preserve"> (Learning </w:t>
      </w:r>
      <w:r w:rsidR="00326008" w:rsidRPr="008A314F">
        <w:rPr>
          <w:rFonts w:asciiTheme="minorHAnsi" w:hAnsiTheme="minorHAnsi" w:cstheme="minorHAnsi"/>
          <w:b/>
        </w:rPr>
        <w:t>A</w:t>
      </w:r>
      <w:r w:rsidR="00043EC7" w:rsidRPr="008A314F">
        <w:rPr>
          <w:rFonts w:asciiTheme="minorHAnsi" w:hAnsiTheme="minorHAnsi" w:cstheme="minorHAnsi"/>
          <w:b/>
        </w:rPr>
        <w:t>greement)</w:t>
      </w:r>
      <w:r w:rsidR="00D56101" w:rsidRPr="008A314F">
        <w:rPr>
          <w:rFonts w:asciiTheme="minorHAnsi" w:hAnsiTheme="minorHAnsi" w:cstheme="minorHAnsi"/>
          <w:b/>
        </w:rPr>
        <w:t xml:space="preserve"> za </w:t>
      </w:r>
      <w:r w:rsidRPr="008A314F">
        <w:rPr>
          <w:rFonts w:asciiTheme="minorHAnsi" w:hAnsiTheme="minorHAnsi" w:cstheme="minorHAnsi"/>
          <w:b/>
        </w:rPr>
        <w:t>študij</w:t>
      </w:r>
      <w:r w:rsidR="00D56101" w:rsidRPr="008A314F">
        <w:rPr>
          <w:rFonts w:asciiTheme="minorHAnsi" w:hAnsiTheme="minorHAnsi" w:cstheme="minorHAnsi"/>
          <w:b/>
        </w:rPr>
        <w:t xml:space="preserve"> ali prakso</w:t>
      </w:r>
      <w:r w:rsidR="002A62DD" w:rsidRPr="008A314F">
        <w:rPr>
          <w:rFonts w:asciiTheme="minorHAnsi" w:hAnsiTheme="minorHAnsi" w:cstheme="minorHAnsi"/>
        </w:rPr>
        <w:t>, ki ga podpišejo študent, Erasmus+ koordinator na matični članici in Erasmus+ koordinator</w:t>
      </w:r>
      <w:r w:rsidRPr="008A314F">
        <w:rPr>
          <w:rFonts w:asciiTheme="minorHAnsi" w:hAnsiTheme="minorHAnsi" w:cstheme="minorHAnsi"/>
        </w:rPr>
        <w:t>/delodajalec</w:t>
      </w:r>
      <w:r w:rsidR="002A62DD" w:rsidRPr="008A314F">
        <w:rPr>
          <w:rFonts w:asciiTheme="minorHAnsi" w:hAnsiTheme="minorHAnsi" w:cstheme="minorHAnsi"/>
        </w:rPr>
        <w:t xml:space="preserve"> na</w:t>
      </w:r>
      <w:r w:rsidR="003D6FEF" w:rsidRPr="008A314F">
        <w:rPr>
          <w:rFonts w:asciiTheme="minorHAnsi" w:hAnsiTheme="minorHAnsi" w:cstheme="minorHAnsi"/>
        </w:rPr>
        <w:t xml:space="preserve"> </w:t>
      </w:r>
      <w:r w:rsidR="002A62DD" w:rsidRPr="008A314F">
        <w:rPr>
          <w:rFonts w:asciiTheme="minorHAnsi" w:hAnsiTheme="minorHAnsi" w:cstheme="minorHAnsi"/>
        </w:rPr>
        <w:t>tuji instituciji</w:t>
      </w:r>
      <w:r w:rsidR="00D56101" w:rsidRPr="008A314F">
        <w:rPr>
          <w:rFonts w:asciiTheme="minorHAnsi" w:hAnsiTheme="minorHAnsi" w:cstheme="minorHAnsi"/>
        </w:rPr>
        <w:t>. Študijskemu sporazumu za študij mora kandidat priložiti tudi plan</w:t>
      </w:r>
      <w:r w:rsidRPr="008A314F">
        <w:rPr>
          <w:rFonts w:asciiTheme="minorHAnsi" w:hAnsiTheme="minorHAnsi" w:cstheme="minorHAnsi"/>
        </w:rPr>
        <w:t xml:space="preserve"> </w:t>
      </w:r>
      <w:r w:rsidR="00D56101" w:rsidRPr="008A314F">
        <w:rPr>
          <w:rFonts w:asciiTheme="minorHAnsi" w:hAnsiTheme="minorHAnsi" w:cstheme="minorHAnsi"/>
        </w:rPr>
        <w:t>dela/</w:t>
      </w:r>
      <w:r w:rsidRPr="008A314F">
        <w:rPr>
          <w:rFonts w:asciiTheme="minorHAnsi" w:hAnsiTheme="minorHAnsi" w:cstheme="minorHAnsi"/>
        </w:rPr>
        <w:t>raziskovanja</w:t>
      </w:r>
      <w:r w:rsidR="00D56101" w:rsidRPr="008A314F">
        <w:rPr>
          <w:rFonts w:asciiTheme="minorHAnsi" w:hAnsiTheme="minorHAnsi" w:cstheme="minorHAnsi"/>
        </w:rPr>
        <w:t>.</w:t>
      </w:r>
      <w:r w:rsidR="00FF28BE" w:rsidRPr="008A314F">
        <w:rPr>
          <w:rFonts w:asciiTheme="minorHAnsi" w:hAnsiTheme="minorHAnsi" w:cstheme="minorHAnsi"/>
        </w:rPr>
        <w:t xml:space="preserve"> </w:t>
      </w:r>
      <w:r w:rsidRPr="008A314F">
        <w:rPr>
          <w:rFonts w:asciiTheme="minorHAnsi" w:hAnsiTheme="minorHAnsi" w:cstheme="minorHAnsi"/>
          <w:b/>
        </w:rPr>
        <w:t xml:space="preserve">Ta dva dokumenta sta </w:t>
      </w:r>
      <w:r w:rsidR="002A62DD" w:rsidRPr="008A314F">
        <w:rPr>
          <w:rFonts w:asciiTheme="minorHAnsi" w:hAnsiTheme="minorHAnsi" w:cstheme="minorHAnsi"/>
          <w:b/>
        </w:rPr>
        <w:t>pogoj za sklenitev Sporazuma o Erasmus+ nepovratnih sredstvih med UL in izbranim študentom. Sporazum o Erasmus+ nepovratnih sredstvih med UL in š</w:t>
      </w:r>
      <w:r w:rsidR="005163D2" w:rsidRPr="008A314F">
        <w:rPr>
          <w:rFonts w:asciiTheme="minorHAnsi" w:hAnsiTheme="minorHAnsi" w:cstheme="minorHAnsi"/>
          <w:b/>
        </w:rPr>
        <w:t>tudentom mora biti sklenjen PRED</w:t>
      </w:r>
      <w:r w:rsidR="002A62DD" w:rsidRPr="008A314F">
        <w:rPr>
          <w:rFonts w:asciiTheme="minorHAnsi" w:hAnsiTheme="minorHAnsi" w:cstheme="minorHAnsi"/>
          <w:b/>
        </w:rPr>
        <w:t xml:space="preserve"> odhodom študenta na Erasmus+ mobilnost.</w:t>
      </w:r>
      <w:r w:rsidRPr="008A314F">
        <w:rPr>
          <w:rFonts w:asciiTheme="minorHAnsi" w:hAnsiTheme="minorHAnsi" w:cstheme="minorHAnsi"/>
          <w:b/>
        </w:rPr>
        <w:t xml:space="preserve"> </w:t>
      </w:r>
    </w:p>
    <w:p w14:paraId="650C99FF" w14:textId="77777777" w:rsidR="002A62DD" w:rsidRPr="008A314F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2F7CA554" w14:textId="77777777" w:rsidR="002A62DD" w:rsidRPr="00D47653" w:rsidRDefault="000A1AFB" w:rsidP="006768E5">
      <w:pPr>
        <w:pStyle w:val="Brezrazmikov"/>
        <w:jc w:val="both"/>
        <w:rPr>
          <w:rFonts w:asciiTheme="minorHAnsi" w:hAnsiTheme="minorHAnsi" w:cstheme="minorHAnsi"/>
          <w:b/>
        </w:rPr>
      </w:pPr>
      <w:r w:rsidRPr="008A314F">
        <w:rPr>
          <w:rFonts w:asciiTheme="minorHAnsi" w:hAnsiTheme="minorHAnsi" w:cstheme="minorHAnsi"/>
          <w:b/>
        </w:rPr>
        <w:t>Če bo študent za kratkoročno doktorsko mobilnost prejel kreditne točke</w:t>
      </w:r>
      <w:r w:rsidR="00326008" w:rsidRPr="008A314F">
        <w:rPr>
          <w:rFonts w:asciiTheme="minorHAnsi" w:hAnsiTheme="minorHAnsi" w:cstheme="minorHAnsi"/>
          <w:b/>
        </w:rPr>
        <w:t xml:space="preserve"> (ECTS)</w:t>
      </w:r>
      <w:r w:rsidRPr="008A314F">
        <w:rPr>
          <w:rFonts w:asciiTheme="minorHAnsi" w:hAnsiTheme="minorHAnsi" w:cstheme="minorHAnsi"/>
          <w:b/>
        </w:rPr>
        <w:t xml:space="preserve">, se to prav tako opredeli v </w:t>
      </w:r>
      <w:r w:rsidR="00F55B2C" w:rsidRPr="008A314F">
        <w:rPr>
          <w:rFonts w:asciiTheme="minorHAnsi" w:hAnsiTheme="minorHAnsi" w:cstheme="minorHAnsi"/>
          <w:b/>
        </w:rPr>
        <w:t>Študijskem sporazumu</w:t>
      </w:r>
      <w:r w:rsidRPr="008A314F">
        <w:rPr>
          <w:rFonts w:asciiTheme="minorHAnsi" w:hAnsiTheme="minorHAnsi" w:cstheme="minorHAnsi"/>
          <w:b/>
        </w:rPr>
        <w:t>.</w:t>
      </w:r>
    </w:p>
    <w:p w14:paraId="5BDF4B40" w14:textId="77777777" w:rsidR="000A1AFB" w:rsidRPr="00D47653" w:rsidRDefault="000A1AFB" w:rsidP="006768E5">
      <w:pPr>
        <w:pStyle w:val="Brezrazmikov"/>
        <w:jc w:val="both"/>
        <w:rPr>
          <w:rFonts w:asciiTheme="minorHAnsi" w:hAnsiTheme="minorHAnsi" w:cstheme="minorHAnsi"/>
          <w:b/>
        </w:rPr>
      </w:pPr>
    </w:p>
    <w:p w14:paraId="2056B7E2" w14:textId="77777777" w:rsidR="002A62DD" w:rsidRPr="00D47653" w:rsidRDefault="00315315" w:rsidP="006768E5">
      <w:pPr>
        <w:pStyle w:val="Brezrazmikov"/>
        <w:jc w:val="both"/>
        <w:rPr>
          <w:rFonts w:asciiTheme="minorHAnsi" w:hAnsiTheme="minorHAnsi" w:cstheme="minorHAnsi"/>
        </w:rPr>
      </w:pPr>
      <w:r w:rsidRPr="00D47653">
        <w:rPr>
          <w:rFonts w:asciiTheme="minorHAnsi" w:hAnsiTheme="minorHAnsi" w:cstheme="minorHAnsi"/>
        </w:rPr>
        <w:lastRenderedPageBreak/>
        <w:t>Študent lahko</w:t>
      </w:r>
      <w:r w:rsidR="002323D9" w:rsidRPr="00D47653">
        <w:rPr>
          <w:rFonts w:asciiTheme="minorHAnsi" w:hAnsiTheme="minorHAnsi" w:cstheme="minorHAnsi"/>
        </w:rPr>
        <w:t xml:space="preserve"> v okviru tega razpisa</w:t>
      </w:r>
      <w:r w:rsidRPr="00D47653">
        <w:rPr>
          <w:rFonts w:asciiTheme="minorHAnsi" w:hAnsiTheme="minorHAnsi" w:cstheme="minorHAnsi"/>
        </w:rPr>
        <w:t xml:space="preserve"> kr</w:t>
      </w:r>
      <w:r w:rsidR="002323D9" w:rsidRPr="00D47653">
        <w:rPr>
          <w:rFonts w:asciiTheme="minorHAnsi" w:hAnsiTheme="minorHAnsi" w:cstheme="minorHAnsi"/>
        </w:rPr>
        <w:t>a</w:t>
      </w:r>
      <w:r w:rsidRPr="00D47653">
        <w:rPr>
          <w:rFonts w:asciiTheme="minorHAnsi" w:hAnsiTheme="minorHAnsi" w:cstheme="minorHAnsi"/>
        </w:rPr>
        <w:t>tkoročno doktorsko mobilnost izvede v s</w:t>
      </w:r>
      <w:r w:rsidR="002A62DD" w:rsidRPr="00D47653">
        <w:rPr>
          <w:rFonts w:asciiTheme="minorHAnsi" w:hAnsiTheme="minorHAnsi" w:cstheme="minorHAnsi"/>
        </w:rPr>
        <w:t>odelujoč</w:t>
      </w:r>
      <w:r w:rsidRPr="00D47653">
        <w:rPr>
          <w:rFonts w:asciiTheme="minorHAnsi" w:hAnsiTheme="minorHAnsi" w:cstheme="minorHAnsi"/>
        </w:rPr>
        <w:t>ih</w:t>
      </w:r>
      <w:r w:rsidR="002A62DD" w:rsidRPr="00D47653">
        <w:rPr>
          <w:rFonts w:asciiTheme="minorHAnsi" w:hAnsiTheme="minorHAnsi" w:cstheme="minorHAnsi"/>
        </w:rPr>
        <w:t xml:space="preserve"> držav</w:t>
      </w:r>
      <w:r w:rsidRPr="00D47653">
        <w:rPr>
          <w:rFonts w:asciiTheme="minorHAnsi" w:hAnsiTheme="minorHAnsi" w:cstheme="minorHAnsi"/>
        </w:rPr>
        <w:t xml:space="preserve">ah programa </w:t>
      </w:r>
      <w:r w:rsidR="002A62DD" w:rsidRPr="00D47653">
        <w:rPr>
          <w:rFonts w:asciiTheme="minorHAnsi" w:hAnsiTheme="minorHAnsi" w:cstheme="minorHAnsi"/>
        </w:rPr>
        <w:t>E</w:t>
      </w:r>
      <w:r w:rsidR="00326008">
        <w:rPr>
          <w:rFonts w:asciiTheme="minorHAnsi" w:hAnsiTheme="minorHAnsi" w:cstheme="minorHAnsi"/>
        </w:rPr>
        <w:t>rasmus</w:t>
      </w:r>
      <w:r w:rsidR="002A62DD" w:rsidRPr="00D47653">
        <w:rPr>
          <w:rFonts w:asciiTheme="minorHAnsi" w:hAnsiTheme="minorHAnsi" w:cstheme="minorHAnsi"/>
        </w:rPr>
        <w:t xml:space="preserve">+ </w:t>
      </w:r>
      <w:r w:rsidRPr="00D47653">
        <w:rPr>
          <w:rFonts w:asciiTheme="minorHAnsi" w:hAnsiTheme="minorHAnsi" w:cstheme="minorHAnsi"/>
        </w:rPr>
        <w:t>(</w:t>
      </w:r>
      <w:r w:rsidR="002A62DD" w:rsidRPr="00D47653">
        <w:rPr>
          <w:rFonts w:asciiTheme="minorHAnsi" w:hAnsiTheme="minorHAnsi" w:cstheme="minorHAnsi"/>
        </w:rPr>
        <w:t>članice Evropske unije</w:t>
      </w:r>
      <w:r w:rsidR="00A04E75" w:rsidRPr="00D47653">
        <w:rPr>
          <w:rFonts w:asciiTheme="minorHAnsi" w:hAnsiTheme="minorHAnsi" w:cstheme="minorHAnsi"/>
        </w:rPr>
        <w:t xml:space="preserve">, </w:t>
      </w:r>
      <w:r w:rsidR="002A62DD" w:rsidRPr="00D47653">
        <w:rPr>
          <w:rFonts w:asciiTheme="minorHAnsi" w:hAnsiTheme="minorHAnsi" w:cstheme="minorHAnsi"/>
        </w:rPr>
        <w:t xml:space="preserve">Islandija, Liechtenstein, Norveška, </w:t>
      </w:r>
      <w:r w:rsidR="00FA5022" w:rsidRPr="00D47653">
        <w:rPr>
          <w:rFonts w:asciiTheme="minorHAnsi" w:hAnsiTheme="minorHAnsi" w:cstheme="minorHAnsi"/>
        </w:rPr>
        <w:t xml:space="preserve">Severna </w:t>
      </w:r>
      <w:r w:rsidR="002A62DD" w:rsidRPr="00D47653">
        <w:rPr>
          <w:rFonts w:asciiTheme="minorHAnsi" w:hAnsiTheme="minorHAnsi" w:cstheme="minorHAnsi"/>
        </w:rPr>
        <w:t>Makedonija, Srbija in Turčija</w:t>
      </w:r>
      <w:r w:rsidRPr="00D47653">
        <w:rPr>
          <w:rFonts w:asciiTheme="minorHAnsi" w:hAnsiTheme="minorHAnsi" w:cstheme="minorHAnsi"/>
        </w:rPr>
        <w:t xml:space="preserve">). </w:t>
      </w:r>
    </w:p>
    <w:p w14:paraId="39D92694" w14:textId="77777777" w:rsidR="002A62DD" w:rsidRPr="00D47653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5AA9CE8F" w14:textId="77777777" w:rsidR="002A62DD" w:rsidRPr="00D47653" w:rsidRDefault="002A62DD" w:rsidP="006768E5">
      <w:pPr>
        <w:pStyle w:val="Brezrazmikov"/>
        <w:jc w:val="both"/>
        <w:rPr>
          <w:rStyle w:val="Krepko"/>
          <w:rFonts w:asciiTheme="minorHAnsi" w:hAnsiTheme="minorHAnsi" w:cstheme="minorHAnsi"/>
        </w:rPr>
      </w:pPr>
      <w:r w:rsidRPr="00D47653">
        <w:rPr>
          <w:rStyle w:val="Krepko"/>
          <w:rFonts w:asciiTheme="minorHAnsi" w:hAnsiTheme="minorHAnsi" w:cstheme="minorHAnsi"/>
        </w:rPr>
        <w:t>Študenti ne smejo opravljati mobilnosti v državi univerze pošiljateljice, v državi svojega stalnega bivališča in v državi, katere državljani so.</w:t>
      </w:r>
    </w:p>
    <w:p w14:paraId="3F663923" w14:textId="77777777" w:rsidR="002A62DD" w:rsidRPr="00D47653" w:rsidRDefault="002A62DD" w:rsidP="006768E5">
      <w:pPr>
        <w:pStyle w:val="Brezrazmikov"/>
        <w:jc w:val="both"/>
        <w:rPr>
          <w:rFonts w:asciiTheme="minorHAnsi" w:hAnsiTheme="minorHAnsi" w:cstheme="minorHAnsi"/>
          <w:b/>
        </w:rPr>
      </w:pPr>
      <w:r w:rsidRPr="00D47653">
        <w:rPr>
          <w:rFonts w:asciiTheme="minorHAnsi" w:hAnsiTheme="minorHAnsi" w:cstheme="minorHAnsi"/>
          <w:b/>
        </w:rPr>
        <w:t xml:space="preserve">Celoten čas Erasmus+ </w:t>
      </w:r>
      <w:r w:rsidR="003D6FEF">
        <w:rPr>
          <w:rFonts w:asciiTheme="minorHAnsi" w:hAnsiTheme="minorHAnsi" w:cstheme="minorHAnsi"/>
          <w:b/>
        </w:rPr>
        <w:t>mobilnosti</w:t>
      </w:r>
      <w:r w:rsidRPr="00D47653">
        <w:rPr>
          <w:rFonts w:asciiTheme="minorHAnsi" w:hAnsiTheme="minorHAnsi" w:cstheme="minorHAnsi"/>
          <w:b/>
        </w:rPr>
        <w:t xml:space="preserve"> mora študent bivati v kraju univerze gostiteljice v tujini.</w:t>
      </w:r>
    </w:p>
    <w:p w14:paraId="13BDFA8F" w14:textId="77777777" w:rsidR="00FD16AF" w:rsidRPr="00D47653" w:rsidRDefault="00FD16AF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7A41F84B" w14:textId="77777777" w:rsidR="002A62DD" w:rsidRPr="00D47653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  <w:r w:rsidRPr="00D47653">
        <w:rPr>
          <w:rFonts w:asciiTheme="minorHAnsi" w:hAnsiTheme="minorHAnsi" w:cstheme="minorHAnsi"/>
        </w:rPr>
        <w:t xml:space="preserve">Študenti UL, ki so hkrati tudi zaposleni, se lahko prijavijo na ta razpis le v primeru, če jim delodajalec v obdobju </w:t>
      </w:r>
      <w:r w:rsidR="00AD641B" w:rsidRPr="00D47653">
        <w:rPr>
          <w:rFonts w:asciiTheme="minorHAnsi" w:hAnsiTheme="minorHAnsi" w:cstheme="minorHAnsi"/>
        </w:rPr>
        <w:t xml:space="preserve">kratkoročne mobilnosti </w:t>
      </w:r>
      <w:r w:rsidRPr="00D47653">
        <w:rPr>
          <w:rFonts w:asciiTheme="minorHAnsi" w:hAnsiTheme="minorHAnsi" w:cstheme="minorHAnsi"/>
        </w:rPr>
        <w:t>ne bo kril stroškov na podlagi izdanega potnega naloga.</w:t>
      </w:r>
    </w:p>
    <w:p w14:paraId="4FDF45DD" w14:textId="77777777" w:rsidR="00FD16AF" w:rsidRPr="00D47653" w:rsidRDefault="00FD16AF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4388096D" w14:textId="09A5AF09" w:rsidR="00FA5022" w:rsidRPr="008B1649" w:rsidRDefault="00FA5022" w:rsidP="006768E5">
      <w:pPr>
        <w:pStyle w:val="Brezrazmikov"/>
        <w:jc w:val="both"/>
        <w:rPr>
          <w:rFonts w:asciiTheme="minorHAnsi" w:hAnsiTheme="minorHAnsi" w:cstheme="minorHAnsi"/>
          <w:b/>
        </w:rPr>
      </w:pPr>
      <w:r w:rsidRPr="008B1649">
        <w:rPr>
          <w:rFonts w:asciiTheme="minorHAnsi" w:hAnsiTheme="minorHAnsi" w:cstheme="minorHAnsi"/>
          <w:b/>
        </w:rPr>
        <w:t xml:space="preserve">Na </w:t>
      </w:r>
      <w:r w:rsidR="00091CD0" w:rsidRPr="008B1649">
        <w:rPr>
          <w:rFonts w:asciiTheme="minorHAnsi" w:hAnsiTheme="minorHAnsi" w:cstheme="minorHAnsi"/>
          <w:b/>
        </w:rPr>
        <w:t xml:space="preserve">ta </w:t>
      </w:r>
      <w:r w:rsidRPr="008B1649">
        <w:rPr>
          <w:rFonts w:asciiTheme="minorHAnsi" w:hAnsiTheme="minorHAnsi" w:cstheme="minorHAnsi"/>
          <w:b/>
        </w:rPr>
        <w:t xml:space="preserve">razpis </w:t>
      </w:r>
      <w:r w:rsidR="00091CD0" w:rsidRPr="008B1649">
        <w:rPr>
          <w:rFonts w:asciiTheme="minorHAnsi" w:hAnsiTheme="minorHAnsi" w:cstheme="minorHAnsi"/>
          <w:b/>
        </w:rPr>
        <w:t>se</w:t>
      </w:r>
      <w:r w:rsidRPr="008B1649">
        <w:rPr>
          <w:rFonts w:asciiTheme="minorHAnsi" w:hAnsiTheme="minorHAnsi" w:cstheme="minorHAnsi"/>
          <w:b/>
        </w:rPr>
        <w:t xml:space="preserve"> </w:t>
      </w:r>
      <w:r w:rsidR="00091CD0" w:rsidRPr="008B1649">
        <w:rPr>
          <w:rFonts w:asciiTheme="minorHAnsi" w:hAnsiTheme="minorHAnsi" w:cstheme="minorHAnsi"/>
          <w:b/>
        </w:rPr>
        <w:t>lahko prijavijo tisti</w:t>
      </w:r>
      <w:r w:rsidRPr="008B1649">
        <w:rPr>
          <w:rFonts w:asciiTheme="minorHAnsi" w:hAnsiTheme="minorHAnsi" w:cstheme="minorHAnsi"/>
          <w:b/>
        </w:rPr>
        <w:t xml:space="preserve"> </w:t>
      </w:r>
      <w:r w:rsidR="00091CD0" w:rsidRPr="008B1649">
        <w:rPr>
          <w:rFonts w:asciiTheme="minorHAnsi" w:hAnsiTheme="minorHAnsi" w:cstheme="minorHAnsi"/>
          <w:b/>
        </w:rPr>
        <w:t>doktorski študenti, ki bodo kratkoročne doktorske mobilnosti</w:t>
      </w:r>
      <w:r w:rsidR="00AD641B" w:rsidRPr="008B1649">
        <w:rPr>
          <w:rFonts w:asciiTheme="minorHAnsi" w:hAnsiTheme="minorHAnsi" w:cstheme="minorHAnsi"/>
          <w:b/>
        </w:rPr>
        <w:t xml:space="preserve"> </w:t>
      </w:r>
      <w:r w:rsidRPr="008B1649">
        <w:rPr>
          <w:rFonts w:asciiTheme="minorHAnsi" w:hAnsiTheme="minorHAnsi" w:cstheme="minorHAnsi"/>
          <w:b/>
        </w:rPr>
        <w:t>z namenom študija</w:t>
      </w:r>
      <w:r w:rsidR="00AD641B" w:rsidRPr="008B1649">
        <w:rPr>
          <w:rFonts w:asciiTheme="minorHAnsi" w:hAnsiTheme="minorHAnsi" w:cstheme="minorHAnsi"/>
          <w:b/>
        </w:rPr>
        <w:t xml:space="preserve"> ali prakse</w:t>
      </w:r>
      <w:r w:rsidRPr="008B1649">
        <w:rPr>
          <w:rFonts w:asciiTheme="minorHAnsi" w:hAnsiTheme="minorHAnsi" w:cstheme="minorHAnsi"/>
          <w:b/>
        </w:rPr>
        <w:t xml:space="preserve"> v tujini</w:t>
      </w:r>
      <w:r w:rsidR="00091CD0" w:rsidRPr="008B1649">
        <w:rPr>
          <w:rFonts w:asciiTheme="minorHAnsi" w:hAnsiTheme="minorHAnsi" w:cstheme="minorHAnsi"/>
          <w:b/>
        </w:rPr>
        <w:t xml:space="preserve"> izvedli </w:t>
      </w:r>
      <w:r w:rsidR="00622E8F" w:rsidRPr="008B1649">
        <w:rPr>
          <w:rFonts w:asciiTheme="minorHAnsi" w:hAnsiTheme="minorHAnsi" w:cstheme="minorHAnsi"/>
          <w:b/>
          <w:u w:val="single"/>
        </w:rPr>
        <w:t>od 1</w:t>
      </w:r>
      <w:r w:rsidR="00E66D5A" w:rsidRPr="008B1649">
        <w:rPr>
          <w:rFonts w:asciiTheme="minorHAnsi" w:hAnsiTheme="minorHAnsi" w:cstheme="minorHAnsi"/>
          <w:b/>
          <w:u w:val="single"/>
        </w:rPr>
        <w:t xml:space="preserve">. </w:t>
      </w:r>
      <w:r w:rsidR="00622E8F" w:rsidRPr="008B1649">
        <w:rPr>
          <w:rFonts w:asciiTheme="minorHAnsi" w:hAnsiTheme="minorHAnsi" w:cstheme="minorHAnsi"/>
          <w:b/>
          <w:u w:val="single"/>
        </w:rPr>
        <w:t>junija</w:t>
      </w:r>
      <w:r w:rsidR="00E66D5A" w:rsidRPr="008B1649">
        <w:rPr>
          <w:rFonts w:asciiTheme="minorHAnsi" w:hAnsiTheme="minorHAnsi" w:cstheme="minorHAnsi"/>
          <w:b/>
          <w:u w:val="single"/>
        </w:rPr>
        <w:t xml:space="preserve"> 202</w:t>
      </w:r>
      <w:r w:rsidR="00622E8F" w:rsidRPr="008B1649">
        <w:rPr>
          <w:rFonts w:asciiTheme="minorHAnsi" w:hAnsiTheme="minorHAnsi" w:cstheme="minorHAnsi"/>
          <w:b/>
          <w:u w:val="single"/>
        </w:rPr>
        <w:t>3</w:t>
      </w:r>
      <w:r w:rsidRPr="008B1649">
        <w:rPr>
          <w:rFonts w:asciiTheme="minorHAnsi" w:hAnsiTheme="minorHAnsi" w:cstheme="minorHAnsi"/>
          <w:b/>
          <w:u w:val="single"/>
        </w:rPr>
        <w:t xml:space="preserve"> </w:t>
      </w:r>
      <w:r w:rsidR="00622E8F" w:rsidRPr="008B1649">
        <w:rPr>
          <w:rFonts w:asciiTheme="minorHAnsi" w:hAnsiTheme="minorHAnsi" w:cstheme="minorHAnsi"/>
          <w:b/>
          <w:u w:val="single"/>
        </w:rPr>
        <w:t xml:space="preserve">do najkasneje 30. </w:t>
      </w:r>
      <w:r w:rsidR="004C00B0" w:rsidRPr="008B1649">
        <w:rPr>
          <w:rFonts w:asciiTheme="minorHAnsi" w:hAnsiTheme="minorHAnsi" w:cstheme="minorHAnsi"/>
          <w:b/>
          <w:u w:val="single"/>
        </w:rPr>
        <w:t>junija</w:t>
      </w:r>
      <w:r w:rsidR="00622E8F" w:rsidRPr="008B1649">
        <w:rPr>
          <w:rFonts w:asciiTheme="minorHAnsi" w:hAnsiTheme="minorHAnsi" w:cstheme="minorHAnsi"/>
          <w:b/>
          <w:u w:val="single"/>
        </w:rPr>
        <w:t xml:space="preserve"> 2024</w:t>
      </w:r>
      <w:r w:rsidRPr="008B1649">
        <w:rPr>
          <w:rFonts w:asciiTheme="minorHAnsi" w:hAnsiTheme="minorHAnsi" w:cstheme="minorHAnsi"/>
          <w:b/>
        </w:rPr>
        <w:t>.</w:t>
      </w:r>
    </w:p>
    <w:p w14:paraId="54DE61C7" w14:textId="77777777" w:rsidR="00043EC7" w:rsidRPr="008B1649" w:rsidRDefault="00043EC7" w:rsidP="006768E5">
      <w:pPr>
        <w:pStyle w:val="Brezrazmikov"/>
        <w:jc w:val="both"/>
        <w:rPr>
          <w:rFonts w:asciiTheme="minorHAnsi" w:hAnsiTheme="minorHAnsi" w:cstheme="minorHAnsi"/>
          <w:b/>
        </w:rPr>
      </w:pPr>
    </w:p>
    <w:p w14:paraId="7259FE8F" w14:textId="77777777" w:rsidR="002A62DD" w:rsidRPr="008B1649" w:rsidRDefault="002A62DD" w:rsidP="007261F4">
      <w:pPr>
        <w:pStyle w:val="Brezrazmikov"/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 w:rsidRPr="008B1649">
        <w:rPr>
          <w:rFonts w:asciiTheme="minorHAnsi" w:hAnsiTheme="minorHAnsi" w:cstheme="minorHAnsi"/>
          <w:b/>
        </w:rPr>
        <w:t>POGOJI ZA KANDIDIRANJE NA JAVNEM RAZPISU TER VSEBINA IN PRIPRAVA VLOGE</w:t>
      </w:r>
    </w:p>
    <w:p w14:paraId="0187AA0A" w14:textId="77777777" w:rsidR="002A62DD" w:rsidRPr="008B1649" w:rsidRDefault="002A62DD" w:rsidP="007261F4">
      <w:pPr>
        <w:pStyle w:val="Brezrazmikov"/>
        <w:numPr>
          <w:ilvl w:val="1"/>
          <w:numId w:val="21"/>
        </w:numPr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  <w:b/>
        </w:rPr>
        <w:t>Pogoji za kandidiranje za prijavitelje</w:t>
      </w:r>
    </w:p>
    <w:p w14:paraId="4C92FF4C" w14:textId="77777777" w:rsidR="002A62DD" w:rsidRPr="008B1649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Na razpis se lahko prijavi študent UL pod naslednjimi pogoji:</w:t>
      </w:r>
    </w:p>
    <w:p w14:paraId="3E58F342" w14:textId="77777777" w:rsidR="002A62DD" w:rsidRPr="008B1649" w:rsidRDefault="002A62DD" w:rsidP="006768E5">
      <w:pPr>
        <w:pStyle w:val="Brezrazmikov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 xml:space="preserve">da </w:t>
      </w:r>
      <w:r w:rsidR="00200F5F" w:rsidRPr="008B1649">
        <w:rPr>
          <w:rFonts w:asciiTheme="minorHAnsi" w:hAnsiTheme="minorHAnsi" w:cstheme="minorHAnsi"/>
        </w:rPr>
        <w:t>je v času mobilnosti vpisan</w:t>
      </w:r>
      <w:r w:rsidRPr="008B1649">
        <w:rPr>
          <w:rFonts w:asciiTheme="minorHAnsi" w:hAnsiTheme="minorHAnsi" w:cstheme="minorHAnsi"/>
        </w:rPr>
        <w:t xml:space="preserve"> na matični članici UL</w:t>
      </w:r>
      <w:r w:rsidR="00200F5F" w:rsidRPr="008B1649">
        <w:rPr>
          <w:rFonts w:asciiTheme="minorHAnsi" w:hAnsiTheme="minorHAnsi" w:cstheme="minorHAnsi"/>
        </w:rPr>
        <w:t xml:space="preserve"> kot študent tretje stopnje</w:t>
      </w:r>
      <w:r w:rsidR="007261F4" w:rsidRPr="008B1649">
        <w:rPr>
          <w:rFonts w:asciiTheme="minorHAnsi" w:hAnsiTheme="minorHAnsi" w:cstheme="minorHAnsi"/>
        </w:rPr>
        <w:t>;</w:t>
      </w:r>
    </w:p>
    <w:p w14:paraId="7578F873" w14:textId="77777777" w:rsidR="002A62DD" w:rsidRPr="008B1649" w:rsidRDefault="00F74E6F" w:rsidP="006768E5">
      <w:pPr>
        <w:pStyle w:val="Brezrazmikov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na mobilnost za prakso se lahko prijavijo tudi študent</w:t>
      </w:r>
      <w:r w:rsidR="007261F4" w:rsidRPr="008B1649">
        <w:rPr>
          <w:rFonts w:asciiTheme="minorHAnsi" w:hAnsiTheme="minorHAnsi" w:cstheme="minorHAnsi"/>
        </w:rPr>
        <w:t>i</w:t>
      </w:r>
      <w:r w:rsidRPr="008B1649">
        <w:rPr>
          <w:rFonts w:asciiTheme="minorHAnsi" w:hAnsiTheme="minorHAnsi" w:cstheme="minorHAnsi"/>
        </w:rPr>
        <w:t>, ki so ob oddaji prijave (še) vpisani na matični članici UL kot študent</w:t>
      </w:r>
      <w:r w:rsidR="007261F4" w:rsidRPr="008B1649">
        <w:rPr>
          <w:rFonts w:asciiTheme="minorHAnsi" w:hAnsiTheme="minorHAnsi" w:cstheme="minorHAnsi"/>
        </w:rPr>
        <w:t>i</w:t>
      </w:r>
      <w:r w:rsidRPr="008B1649">
        <w:rPr>
          <w:rFonts w:asciiTheme="minorHAnsi" w:hAnsiTheme="minorHAnsi" w:cstheme="minorHAnsi"/>
        </w:rPr>
        <w:t xml:space="preserve"> tretje stopnje, mobilnost pa bodo izvedli v času enega leta po zaključku študija tretje stopnje</w:t>
      </w:r>
      <w:r w:rsidR="00C01889" w:rsidRPr="008B1649">
        <w:rPr>
          <w:rFonts w:asciiTheme="minorHAnsi" w:hAnsiTheme="minorHAnsi" w:cstheme="minorHAnsi"/>
        </w:rPr>
        <w:t xml:space="preserve"> oz</w:t>
      </w:r>
      <w:r w:rsidR="007261F4" w:rsidRPr="008B1649">
        <w:rPr>
          <w:rFonts w:asciiTheme="minorHAnsi" w:hAnsiTheme="minorHAnsi" w:cstheme="minorHAnsi"/>
        </w:rPr>
        <w:t>.</w:t>
      </w:r>
      <w:r w:rsidR="00C01889" w:rsidRPr="008B1649">
        <w:rPr>
          <w:rFonts w:asciiTheme="minorHAnsi" w:hAnsiTheme="minorHAnsi" w:cstheme="minorHAnsi"/>
        </w:rPr>
        <w:t xml:space="preserve"> do zaključka razpisa</w:t>
      </w:r>
      <w:r w:rsidR="007261F4" w:rsidRPr="008B1649">
        <w:rPr>
          <w:rFonts w:asciiTheme="minorHAnsi" w:hAnsiTheme="minorHAnsi" w:cstheme="minorHAnsi"/>
        </w:rPr>
        <w:t>.</w:t>
      </w:r>
    </w:p>
    <w:p w14:paraId="3CE04CF0" w14:textId="77777777" w:rsidR="00C01889" w:rsidRPr="008B1649" w:rsidRDefault="00C01889" w:rsidP="006768E5">
      <w:pPr>
        <w:pStyle w:val="Brezrazmikov"/>
        <w:ind w:left="720"/>
        <w:jc w:val="both"/>
        <w:rPr>
          <w:rFonts w:asciiTheme="minorHAnsi" w:hAnsiTheme="minorHAnsi" w:cstheme="minorHAnsi"/>
        </w:rPr>
      </w:pPr>
    </w:p>
    <w:p w14:paraId="03F46217" w14:textId="77777777" w:rsidR="009F48BB" w:rsidRPr="008B1649" w:rsidRDefault="00C608C8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N</w:t>
      </w:r>
      <w:r w:rsidR="002A62DD" w:rsidRPr="008B1649">
        <w:rPr>
          <w:rFonts w:asciiTheme="minorHAnsi" w:hAnsiTheme="minorHAnsi" w:cstheme="minorHAnsi"/>
        </w:rPr>
        <w:t>a razpis se ne morejo prijaviti študenti, ki imajo neporavnane finančne obveznosti iz naslova</w:t>
      </w:r>
      <w:r w:rsidR="004A2A1B" w:rsidRPr="008B1649">
        <w:rPr>
          <w:rFonts w:asciiTheme="minorHAnsi" w:hAnsiTheme="minorHAnsi" w:cstheme="minorHAnsi"/>
        </w:rPr>
        <w:t xml:space="preserve"> </w:t>
      </w:r>
      <w:r w:rsidR="002A62DD" w:rsidRPr="008B1649">
        <w:rPr>
          <w:rFonts w:asciiTheme="minorHAnsi" w:hAnsiTheme="minorHAnsi" w:cstheme="minorHAnsi"/>
        </w:rPr>
        <w:t>programa E</w:t>
      </w:r>
      <w:r w:rsidR="007261F4" w:rsidRPr="008B1649">
        <w:rPr>
          <w:rFonts w:asciiTheme="minorHAnsi" w:hAnsiTheme="minorHAnsi" w:cstheme="minorHAnsi"/>
        </w:rPr>
        <w:t>rasmus</w:t>
      </w:r>
      <w:r w:rsidR="002A62DD" w:rsidRPr="008B1649">
        <w:rPr>
          <w:rFonts w:asciiTheme="minorHAnsi" w:hAnsiTheme="minorHAnsi" w:cstheme="minorHAnsi"/>
        </w:rPr>
        <w:t xml:space="preserve"> ali E</w:t>
      </w:r>
      <w:r w:rsidR="007261F4" w:rsidRPr="008B1649">
        <w:rPr>
          <w:rFonts w:asciiTheme="minorHAnsi" w:hAnsiTheme="minorHAnsi" w:cstheme="minorHAnsi"/>
        </w:rPr>
        <w:t>rasmus</w:t>
      </w:r>
      <w:r w:rsidR="002A62DD" w:rsidRPr="008B1649">
        <w:rPr>
          <w:rFonts w:asciiTheme="minorHAnsi" w:hAnsiTheme="minorHAnsi" w:cstheme="minorHAnsi"/>
        </w:rPr>
        <w:t>+</w:t>
      </w:r>
      <w:r w:rsidRPr="008B1649">
        <w:rPr>
          <w:rFonts w:asciiTheme="minorHAnsi" w:hAnsiTheme="minorHAnsi" w:cstheme="minorHAnsi"/>
        </w:rPr>
        <w:t xml:space="preserve">. </w:t>
      </w:r>
    </w:p>
    <w:p w14:paraId="5163CA18" w14:textId="77777777" w:rsidR="00926407" w:rsidRPr="008B1649" w:rsidRDefault="00926407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7C4CEE54" w14:textId="77777777" w:rsidR="00926407" w:rsidRPr="008B1649" w:rsidRDefault="00926407" w:rsidP="007261F4">
      <w:pPr>
        <w:pStyle w:val="Brezrazmikov"/>
        <w:numPr>
          <w:ilvl w:val="1"/>
          <w:numId w:val="21"/>
        </w:numPr>
        <w:jc w:val="both"/>
        <w:rPr>
          <w:rFonts w:asciiTheme="minorHAnsi" w:hAnsiTheme="minorHAnsi" w:cstheme="minorHAnsi"/>
          <w:b/>
          <w:color w:val="000000"/>
        </w:rPr>
      </w:pPr>
      <w:r w:rsidRPr="008B1649">
        <w:rPr>
          <w:rFonts w:asciiTheme="minorHAnsi" w:hAnsiTheme="minorHAnsi" w:cstheme="minorHAnsi"/>
          <w:b/>
          <w:color w:val="000000"/>
        </w:rPr>
        <w:t>Vsebina in priprava vloge</w:t>
      </w:r>
    </w:p>
    <w:p w14:paraId="2E601722" w14:textId="77777777" w:rsidR="002A62DD" w:rsidRPr="008B1649" w:rsidRDefault="002A62DD" w:rsidP="006768E5">
      <w:pPr>
        <w:pStyle w:val="Brezrazmikov"/>
        <w:jc w:val="both"/>
        <w:rPr>
          <w:rFonts w:asciiTheme="minorHAnsi" w:hAnsiTheme="minorHAnsi" w:cstheme="minorHAnsi"/>
          <w:b/>
          <w:bCs/>
        </w:rPr>
      </w:pPr>
      <w:r w:rsidRPr="008B1649">
        <w:rPr>
          <w:rFonts w:asciiTheme="minorHAnsi" w:hAnsiTheme="minorHAnsi" w:cstheme="minorHAnsi"/>
          <w:color w:val="000000"/>
        </w:rPr>
        <w:t xml:space="preserve">Za prijavo na javni razpis mora prijavitelj </w:t>
      </w:r>
      <w:r w:rsidRPr="008B1649">
        <w:rPr>
          <w:rFonts w:asciiTheme="minorHAnsi" w:hAnsiTheme="minorHAnsi" w:cstheme="minorHAnsi"/>
        </w:rPr>
        <w:t>izpolniti</w:t>
      </w:r>
      <w:r w:rsidRPr="008B1649">
        <w:rPr>
          <w:rFonts w:asciiTheme="minorHAnsi" w:hAnsiTheme="minorHAnsi" w:cstheme="minorHAnsi"/>
          <w:b/>
        </w:rPr>
        <w:t xml:space="preserve"> </w:t>
      </w:r>
      <w:r w:rsidRPr="008B1649">
        <w:rPr>
          <w:rFonts w:asciiTheme="minorHAnsi" w:hAnsiTheme="minorHAnsi" w:cstheme="minorHAnsi"/>
        </w:rPr>
        <w:t>spletno prijavo v skladu z navodili članice</w:t>
      </w:r>
      <w:r w:rsidR="00460637" w:rsidRPr="008B1649">
        <w:rPr>
          <w:rFonts w:asciiTheme="minorHAnsi" w:hAnsiTheme="minorHAnsi" w:cstheme="minorHAnsi"/>
          <w:b/>
          <w:bCs/>
        </w:rPr>
        <w:t xml:space="preserve"> </w:t>
      </w:r>
      <w:r w:rsidR="00F74E6F" w:rsidRPr="008B1649">
        <w:rPr>
          <w:rFonts w:asciiTheme="minorHAnsi" w:hAnsiTheme="minorHAnsi" w:cstheme="minorHAnsi"/>
          <w:b/>
          <w:bCs/>
        </w:rPr>
        <w:t>vsaj 30 dni pre</w:t>
      </w:r>
      <w:r w:rsidR="00266B81" w:rsidRPr="008B1649">
        <w:rPr>
          <w:rFonts w:asciiTheme="minorHAnsi" w:hAnsiTheme="minorHAnsi" w:cstheme="minorHAnsi"/>
          <w:b/>
          <w:bCs/>
        </w:rPr>
        <w:t>j in ne več kot 60 dni pred</w:t>
      </w:r>
      <w:r w:rsidR="00F74E6F" w:rsidRPr="008B1649">
        <w:rPr>
          <w:rFonts w:asciiTheme="minorHAnsi" w:hAnsiTheme="minorHAnsi" w:cstheme="minorHAnsi"/>
          <w:b/>
          <w:bCs/>
        </w:rPr>
        <w:t xml:space="preserve"> začetkom mobilnosti.</w:t>
      </w:r>
      <w:r w:rsidR="00460637" w:rsidRPr="008B1649">
        <w:rPr>
          <w:rFonts w:asciiTheme="minorHAnsi" w:hAnsiTheme="minorHAnsi" w:cstheme="minorHAnsi"/>
          <w:b/>
          <w:bCs/>
        </w:rPr>
        <w:t xml:space="preserve"> Prijavo odda na svoji članici.</w:t>
      </w:r>
    </w:p>
    <w:p w14:paraId="37644EB1" w14:textId="77777777" w:rsidR="009F48BB" w:rsidRPr="008B1649" w:rsidRDefault="009F48BB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1E2B9FE3" w14:textId="77777777" w:rsidR="002A62DD" w:rsidRPr="008B1649" w:rsidRDefault="00F74E6F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Prijavi mora obvezno priložiti</w:t>
      </w:r>
      <w:r w:rsidR="002A62DD" w:rsidRPr="008B1649">
        <w:rPr>
          <w:rFonts w:asciiTheme="minorHAnsi" w:hAnsiTheme="minorHAnsi" w:cstheme="minorHAnsi"/>
        </w:rPr>
        <w:t>:</w:t>
      </w:r>
    </w:p>
    <w:p w14:paraId="0AA19B2A" w14:textId="77777777" w:rsidR="00C81B2C" w:rsidRPr="008B1649" w:rsidRDefault="00C81B2C" w:rsidP="007261F4">
      <w:pPr>
        <w:pStyle w:val="Brezrazmikov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v primeru kratkoročne mobilnosti doktorskih študentov z namenom študija</w:t>
      </w:r>
      <w:r w:rsidR="007261F4" w:rsidRPr="008B1649">
        <w:rPr>
          <w:rFonts w:asciiTheme="minorHAnsi" w:hAnsiTheme="minorHAnsi" w:cstheme="minorHAnsi"/>
        </w:rPr>
        <w:t>:</w:t>
      </w:r>
    </w:p>
    <w:p w14:paraId="74CA499C" w14:textId="77777777" w:rsidR="002A62DD" w:rsidRPr="008B1649" w:rsidRDefault="00C01889" w:rsidP="006768E5">
      <w:pPr>
        <w:pStyle w:val="Brezrazmikov"/>
        <w:numPr>
          <w:ilvl w:val="0"/>
          <w:numId w:val="19"/>
        </w:numPr>
        <w:ind w:left="1134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Erasmus+</w:t>
      </w:r>
      <w:r w:rsidR="00F74E6F" w:rsidRPr="008B1649">
        <w:rPr>
          <w:rFonts w:asciiTheme="minorHAnsi" w:hAnsiTheme="minorHAnsi" w:cstheme="minorHAnsi"/>
        </w:rPr>
        <w:t xml:space="preserve"> sporazum za študij</w:t>
      </w:r>
      <w:r w:rsidR="00313318" w:rsidRPr="008B1649">
        <w:rPr>
          <w:rFonts w:asciiTheme="minorHAnsi" w:hAnsiTheme="minorHAnsi" w:cstheme="minorHAnsi"/>
        </w:rPr>
        <w:t xml:space="preserve"> (Learning Agreement</w:t>
      </w:r>
      <w:r w:rsidR="00701E00" w:rsidRPr="008B1649">
        <w:rPr>
          <w:rFonts w:asciiTheme="minorHAnsi" w:hAnsiTheme="minorHAnsi" w:cstheme="minorHAnsi"/>
        </w:rPr>
        <w:t xml:space="preserve"> for Studies</w:t>
      </w:r>
      <w:r w:rsidR="00313318" w:rsidRPr="008B1649">
        <w:rPr>
          <w:rFonts w:asciiTheme="minorHAnsi" w:hAnsiTheme="minorHAnsi" w:cstheme="minorHAnsi"/>
        </w:rPr>
        <w:t>)</w:t>
      </w:r>
      <w:r w:rsidR="00091CD0" w:rsidRPr="008B1649">
        <w:rPr>
          <w:rFonts w:asciiTheme="minorHAnsi" w:hAnsiTheme="minorHAnsi" w:cstheme="minorHAnsi"/>
        </w:rPr>
        <w:t xml:space="preserve">, podpisan s strani študenta, domačega in tujega Erasmus+ koordinatorja </w:t>
      </w:r>
      <w:r w:rsidR="007261F4" w:rsidRPr="008B1649">
        <w:rPr>
          <w:rFonts w:asciiTheme="minorHAnsi" w:hAnsiTheme="minorHAnsi" w:cstheme="minorHAnsi"/>
        </w:rPr>
        <w:t>ter</w:t>
      </w:r>
    </w:p>
    <w:p w14:paraId="0F76DE16" w14:textId="77777777" w:rsidR="002A62DD" w:rsidRPr="008B1649" w:rsidRDefault="00C01889" w:rsidP="006768E5">
      <w:pPr>
        <w:pStyle w:val="Brezrazmikov"/>
        <w:numPr>
          <w:ilvl w:val="0"/>
          <w:numId w:val="19"/>
        </w:numPr>
        <w:ind w:left="1134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p</w:t>
      </w:r>
      <w:r w:rsidR="00091CD0" w:rsidRPr="008B1649">
        <w:rPr>
          <w:rFonts w:asciiTheme="minorHAnsi" w:hAnsiTheme="minorHAnsi" w:cstheme="minorHAnsi"/>
        </w:rPr>
        <w:t xml:space="preserve">lan </w:t>
      </w:r>
      <w:r w:rsidR="00F74E6F" w:rsidRPr="008B1649">
        <w:rPr>
          <w:rFonts w:asciiTheme="minorHAnsi" w:hAnsiTheme="minorHAnsi" w:cstheme="minorHAnsi"/>
        </w:rPr>
        <w:t>raziskovanja</w:t>
      </w:r>
      <w:r w:rsidR="00091CD0" w:rsidRPr="008B1649">
        <w:rPr>
          <w:rFonts w:asciiTheme="minorHAnsi" w:hAnsiTheme="minorHAnsi" w:cstheme="minorHAnsi"/>
        </w:rPr>
        <w:t>, potrjen</w:t>
      </w:r>
      <w:r w:rsidR="00FF28BE" w:rsidRPr="008B1649">
        <w:rPr>
          <w:rFonts w:asciiTheme="minorHAnsi" w:hAnsiTheme="minorHAnsi" w:cstheme="minorHAnsi"/>
        </w:rPr>
        <w:t xml:space="preserve"> s strani </w:t>
      </w:r>
      <w:r w:rsidR="00091CD0" w:rsidRPr="008B1649">
        <w:rPr>
          <w:rFonts w:asciiTheme="minorHAnsi" w:hAnsiTheme="minorHAnsi" w:cstheme="minorHAnsi"/>
        </w:rPr>
        <w:t xml:space="preserve">domače in </w:t>
      </w:r>
      <w:r w:rsidR="00FF28BE" w:rsidRPr="008B1649">
        <w:rPr>
          <w:rFonts w:asciiTheme="minorHAnsi" w:hAnsiTheme="minorHAnsi" w:cstheme="minorHAnsi"/>
        </w:rPr>
        <w:t>gostujoče institucije</w:t>
      </w:r>
      <w:r w:rsidR="007261F4" w:rsidRPr="008B1649">
        <w:rPr>
          <w:rFonts w:asciiTheme="minorHAnsi" w:hAnsiTheme="minorHAnsi" w:cstheme="minorHAnsi"/>
        </w:rPr>
        <w:t>.</w:t>
      </w:r>
    </w:p>
    <w:p w14:paraId="5E32A192" w14:textId="77777777" w:rsidR="00D47653" w:rsidRPr="008B1649" w:rsidRDefault="00D47653" w:rsidP="006768E5">
      <w:pPr>
        <w:pStyle w:val="Brezrazmikov"/>
        <w:ind w:left="1134"/>
        <w:jc w:val="both"/>
        <w:rPr>
          <w:rFonts w:asciiTheme="minorHAnsi" w:hAnsiTheme="minorHAnsi" w:cstheme="minorHAnsi"/>
        </w:rPr>
      </w:pPr>
    </w:p>
    <w:p w14:paraId="576D44FD" w14:textId="77777777" w:rsidR="00C81B2C" w:rsidRPr="008B1649" w:rsidRDefault="00313318" w:rsidP="007261F4">
      <w:pPr>
        <w:pStyle w:val="Brezrazmikov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v primeru kratkoročne mobilnosti doktorskih študentov z namenom prakse</w:t>
      </w:r>
      <w:r w:rsidR="007261F4" w:rsidRPr="008B1649">
        <w:rPr>
          <w:rFonts w:asciiTheme="minorHAnsi" w:hAnsiTheme="minorHAnsi" w:cstheme="minorHAnsi"/>
        </w:rPr>
        <w:t>:</w:t>
      </w:r>
    </w:p>
    <w:p w14:paraId="15FC8DC8" w14:textId="77777777" w:rsidR="00091CD0" w:rsidRPr="008B1649" w:rsidRDefault="00313318" w:rsidP="006768E5">
      <w:pPr>
        <w:pStyle w:val="Brezrazmikov"/>
        <w:numPr>
          <w:ilvl w:val="0"/>
          <w:numId w:val="19"/>
        </w:numPr>
        <w:ind w:left="1134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 xml:space="preserve">Erasmus+ sporazum za </w:t>
      </w:r>
      <w:r w:rsidR="00091CD0" w:rsidRPr="008B1649">
        <w:rPr>
          <w:rFonts w:asciiTheme="minorHAnsi" w:hAnsiTheme="minorHAnsi" w:cstheme="minorHAnsi"/>
        </w:rPr>
        <w:t>praks</w:t>
      </w:r>
      <w:r w:rsidRPr="008B1649">
        <w:rPr>
          <w:rFonts w:asciiTheme="minorHAnsi" w:hAnsiTheme="minorHAnsi" w:cstheme="minorHAnsi"/>
        </w:rPr>
        <w:t xml:space="preserve">o (Learning Agreement for Traineeship), </w:t>
      </w:r>
      <w:r w:rsidR="00091CD0" w:rsidRPr="008B1649">
        <w:rPr>
          <w:rFonts w:asciiTheme="minorHAnsi" w:hAnsiTheme="minorHAnsi" w:cstheme="minorHAnsi"/>
        </w:rPr>
        <w:t>podpisan s strani študenta, domačega in tujega Erasmus+ koordinatorja</w:t>
      </w:r>
      <w:r w:rsidR="007B1DA0" w:rsidRPr="008B1649">
        <w:rPr>
          <w:rFonts w:asciiTheme="minorHAnsi" w:hAnsiTheme="minorHAnsi" w:cstheme="minorHAnsi"/>
        </w:rPr>
        <w:t xml:space="preserve"> ter</w:t>
      </w:r>
      <w:r w:rsidR="00091CD0" w:rsidRPr="008B1649">
        <w:rPr>
          <w:rFonts w:asciiTheme="minorHAnsi" w:hAnsiTheme="minorHAnsi" w:cstheme="minorHAnsi"/>
        </w:rPr>
        <w:t xml:space="preserve"> z opredeljeno vsebino prakse</w:t>
      </w:r>
      <w:r w:rsidR="007261F4" w:rsidRPr="008B1649">
        <w:rPr>
          <w:rFonts w:asciiTheme="minorHAnsi" w:hAnsiTheme="minorHAnsi" w:cstheme="minorHAnsi"/>
        </w:rPr>
        <w:t>.</w:t>
      </w:r>
    </w:p>
    <w:p w14:paraId="14D7EC67" w14:textId="77777777" w:rsidR="0094266D" w:rsidRPr="008B1649" w:rsidRDefault="0094266D" w:rsidP="006768E5">
      <w:pPr>
        <w:pStyle w:val="Brezrazmikov"/>
        <w:ind w:left="720"/>
        <w:jc w:val="both"/>
        <w:rPr>
          <w:rFonts w:asciiTheme="minorHAnsi" w:hAnsiTheme="minorHAnsi" w:cstheme="minorHAnsi"/>
        </w:rPr>
      </w:pPr>
    </w:p>
    <w:p w14:paraId="3A94EE7B" w14:textId="77777777" w:rsidR="002A62DD" w:rsidRPr="008B1649" w:rsidRDefault="002A62DD" w:rsidP="007261F4">
      <w:pPr>
        <w:pStyle w:val="Brezrazmikov"/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 w:rsidRPr="008B1649">
        <w:rPr>
          <w:rFonts w:asciiTheme="minorHAnsi" w:hAnsiTheme="minorHAnsi" w:cstheme="minorHAnsi"/>
          <w:b/>
        </w:rPr>
        <w:t>MERILA ZA IZBOR PRIJAVITELJEV IN NAČIN IZBIRE</w:t>
      </w:r>
    </w:p>
    <w:p w14:paraId="7E8DADF6" w14:textId="77777777" w:rsidR="002A62DD" w:rsidRPr="008B1649" w:rsidRDefault="002A62DD" w:rsidP="007261F4">
      <w:pPr>
        <w:pStyle w:val="Brezrazmikov"/>
        <w:numPr>
          <w:ilvl w:val="1"/>
          <w:numId w:val="21"/>
        </w:numPr>
        <w:jc w:val="both"/>
        <w:rPr>
          <w:rFonts w:asciiTheme="minorHAnsi" w:hAnsiTheme="minorHAnsi" w:cstheme="minorHAnsi"/>
          <w:b/>
        </w:rPr>
      </w:pPr>
      <w:r w:rsidRPr="008B1649">
        <w:rPr>
          <w:rFonts w:asciiTheme="minorHAnsi" w:hAnsiTheme="minorHAnsi" w:cstheme="minorHAnsi"/>
          <w:b/>
        </w:rPr>
        <w:t xml:space="preserve">Postopek </w:t>
      </w:r>
      <w:r w:rsidR="00460637" w:rsidRPr="008B1649">
        <w:rPr>
          <w:rFonts w:asciiTheme="minorHAnsi" w:hAnsiTheme="minorHAnsi" w:cstheme="minorHAnsi"/>
          <w:b/>
        </w:rPr>
        <w:t>odobritve vlog</w:t>
      </w:r>
    </w:p>
    <w:p w14:paraId="1C57A8EF" w14:textId="7A656C8B" w:rsidR="002A62DD" w:rsidRPr="008B1649" w:rsidRDefault="00460637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 xml:space="preserve">Članica </w:t>
      </w:r>
      <w:r w:rsidR="008E439F" w:rsidRPr="008B1649">
        <w:rPr>
          <w:rFonts w:asciiTheme="minorHAnsi" w:hAnsiTheme="minorHAnsi" w:cstheme="minorHAnsi"/>
        </w:rPr>
        <w:t>potrdi prijavo študenta in vsebino Erasmus+ Študijskega sporazuma s podpisom le</w:t>
      </w:r>
      <w:r w:rsidR="00AB1EB0" w:rsidRPr="008B1649">
        <w:rPr>
          <w:rFonts w:asciiTheme="minorHAnsi" w:hAnsiTheme="minorHAnsi" w:cstheme="minorHAnsi"/>
        </w:rPr>
        <w:t>-</w:t>
      </w:r>
      <w:r w:rsidR="008E439F" w:rsidRPr="008B1649">
        <w:rPr>
          <w:rFonts w:asciiTheme="minorHAnsi" w:hAnsiTheme="minorHAnsi" w:cstheme="minorHAnsi"/>
        </w:rPr>
        <w:t>tega</w:t>
      </w:r>
      <w:r w:rsidR="003F33AD" w:rsidRPr="008B1649">
        <w:rPr>
          <w:rFonts w:asciiTheme="minorHAnsi" w:hAnsiTheme="minorHAnsi" w:cstheme="minorHAnsi"/>
        </w:rPr>
        <w:t>. Pravočasno oddane i</w:t>
      </w:r>
      <w:r w:rsidR="00D827A7" w:rsidRPr="008B1649">
        <w:rPr>
          <w:rFonts w:asciiTheme="minorHAnsi" w:hAnsiTheme="minorHAnsi" w:cstheme="minorHAnsi"/>
        </w:rPr>
        <w:t>n popolne prijave</w:t>
      </w:r>
      <w:r w:rsidR="003F33AD" w:rsidRPr="008B1649">
        <w:rPr>
          <w:rFonts w:asciiTheme="minorHAnsi" w:hAnsiTheme="minorHAnsi" w:cstheme="minorHAnsi"/>
        </w:rPr>
        <w:t xml:space="preserve"> </w:t>
      </w:r>
      <w:r w:rsidRPr="008B1649">
        <w:rPr>
          <w:rFonts w:asciiTheme="minorHAnsi" w:hAnsiTheme="minorHAnsi" w:cstheme="minorHAnsi"/>
        </w:rPr>
        <w:t xml:space="preserve">posreduje </w:t>
      </w:r>
      <w:r w:rsidR="00AB1EB0" w:rsidRPr="008B1649">
        <w:rPr>
          <w:rFonts w:asciiTheme="minorHAnsi" w:hAnsiTheme="minorHAnsi" w:cstheme="minorHAnsi"/>
        </w:rPr>
        <w:t>Univerzitetni s</w:t>
      </w:r>
      <w:r w:rsidRPr="008B1649">
        <w:rPr>
          <w:rFonts w:asciiTheme="minorHAnsi" w:hAnsiTheme="minorHAnsi" w:cstheme="minorHAnsi"/>
        </w:rPr>
        <w:t xml:space="preserve">lužbi za mednarodno sodelovanje </w:t>
      </w:r>
      <w:r w:rsidR="00AB1EB0" w:rsidRPr="008B1649">
        <w:rPr>
          <w:rFonts w:asciiTheme="minorHAnsi" w:hAnsiTheme="minorHAnsi" w:cstheme="minorHAnsi"/>
        </w:rPr>
        <w:t xml:space="preserve">(v nadaljevanju: USMS) </w:t>
      </w:r>
      <w:r w:rsidR="00785E26" w:rsidRPr="008B1649">
        <w:rPr>
          <w:rFonts w:asciiTheme="minorHAnsi" w:hAnsiTheme="minorHAnsi" w:cstheme="minorHAnsi"/>
        </w:rPr>
        <w:t xml:space="preserve">v predpisani tabeli, </w:t>
      </w:r>
      <w:r w:rsidR="00AB1EB0" w:rsidRPr="008B1649">
        <w:rPr>
          <w:rFonts w:asciiTheme="minorHAnsi" w:hAnsiTheme="minorHAnsi" w:cstheme="minorHAnsi"/>
        </w:rPr>
        <w:t>in sicer</w:t>
      </w:r>
      <w:r w:rsidR="00AB1EB0" w:rsidRPr="008B1649">
        <w:rPr>
          <w:rFonts w:asciiTheme="minorHAnsi" w:hAnsiTheme="minorHAnsi" w:cstheme="minorHAnsi"/>
          <w:b/>
        </w:rPr>
        <w:t xml:space="preserve"> </w:t>
      </w:r>
      <w:r w:rsidR="00785E26" w:rsidRPr="008B1649">
        <w:rPr>
          <w:rFonts w:asciiTheme="minorHAnsi" w:hAnsiTheme="minorHAnsi" w:cstheme="minorHAnsi"/>
          <w:b/>
        </w:rPr>
        <w:t xml:space="preserve">preko odlagalnega mesta na Sharepointu </w:t>
      </w:r>
      <w:r w:rsidR="00403E44" w:rsidRPr="008B1649">
        <w:rPr>
          <w:rFonts w:asciiTheme="minorHAnsi" w:hAnsiTheme="minorHAnsi" w:cstheme="minorHAnsi"/>
          <w:b/>
        </w:rPr>
        <w:t>U</w:t>
      </w:r>
      <w:r w:rsidR="00785E26" w:rsidRPr="008B1649">
        <w:rPr>
          <w:rFonts w:asciiTheme="minorHAnsi" w:hAnsiTheme="minorHAnsi" w:cstheme="minorHAnsi"/>
          <w:b/>
        </w:rPr>
        <w:t xml:space="preserve">SMS, </w:t>
      </w:r>
      <w:r w:rsidR="00785E26" w:rsidRPr="008B1649">
        <w:rPr>
          <w:rFonts w:asciiTheme="minorHAnsi" w:hAnsiTheme="minorHAnsi" w:cstheme="minorHAnsi"/>
          <w:b/>
          <w:u w:val="single"/>
        </w:rPr>
        <w:t>najkasneje v 5 dneh po prejemu prijave</w:t>
      </w:r>
      <w:r w:rsidRPr="008B1649">
        <w:rPr>
          <w:rFonts w:asciiTheme="minorHAnsi" w:hAnsiTheme="minorHAnsi" w:cstheme="minorHAnsi"/>
        </w:rPr>
        <w:t>.</w:t>
      </w:r>
      <w:r w:rsidR="00D24F8F" w:rsidRPr="008B1649">
        <w:rPr>
          <w:rFonts w:asciiTheme="minorHAnsi" w:hAnsiTheme="minorHAnsi" w:cstheme="minorHAnsi"/>
        </w:rPr>
        <w:t xml:space="preserve"> </w:t>
      </w:r>
      <w:r w:rsidR="00D827A7" w:rsidRPr="008B1649">
        <w:rPr>
          <w:rFonts w:asciiTheme="minorHAnsi" w:hAnsiTheme="minorHAnsi" w:cstheme="minorHAnsi"/>
        </w:rPr>
        <w:t>Odobritev prijav</w:t>
      </w:r>
      <w:r w:rsidR="003F33AD" w:rsidRPr="008B1649">
        <w:rPr>
          <w:rFonts w:asciiTheme="minorHAnsi" w:hAnsiTheme="minorHAnsi" w:cstheme="minorHAnsi"/>
        </w:rPr>
        <w:t xml:space="preserve"> za Erasmus+ finančno pomoč</w:t>
      </w:r>
      <w:r w:rsidR="00D827A7" w:rsidRPr="008B1649">
        <w:rPr>
          <w:rFonts w:asciiTheme="minorHAnsi" w:hAnsiTheme="minorHAnsi" w:cstheme="minorHAnsi"/>
        </w:rPr>
        <w:t xml:space="preserve"> bo potekala sprotno, glede na datum prejema prijave s strani članice, do porabe sredstev. </w:t>
      </w:r>
      <w:r w:rsidR="00AB1EB0" w:rsidRPr="008B1649">
        <w:rPr>
          <w:rFonts w:asciiTheme="minorHAnsi" w:hAnsiTheme="minorHAnsi" w:cstheme="minorHAnsi"/>
        </w:rPr>
        <w:t>USMS š</w:t>
      </w:r>
      <w:r w:rsidR="00D827A7" w:rsidRPr="008B1649">
        <w:rPr>
          <w:rFonts w:asciiTheme="minorHAnsi" w:hAnsiTheme="minorHAnsi" w:cstheme="minorHAnsi"/>
        </w:rPr>
        <w:t>tudentu</w:t>
      </w:r>
      <w:r w:rsidR="00AB1EB0" w:rsidRPr="008B1649">
        <w:rPr>
          <w:rFonts w:asciiTheme="minorHAnsi" w:hAnsiTheme="minorHAnsi" w:cstheme="minorHAnsi"/>
        </w:rPr>
        <w:t xml:space="preserve"> </w:t>
      </w:r>
      <w:r w:rsidR="00D827A7" w:rsidRPr="008B1649">
        <w:rPr>
          <w:rFonts w:asciiTheme="minorHAnsi" w:hAnsiTheme="minorHAnsi" w:cstheme="minorHAnsi"/>
        </w:rPr>
        <w:t>posreduje</w:t>
      </w:r>
      <w:r w:rsidR="003F33AD" w:rsidRPr="008B1649">
        <w:rPr>
          <w:rFonts w:asciiTheme="minorHAnsi" w:hAnsiTheme="minorHAnsi" w:cstheme="minorHAnsi"/>
        </w:rPr>
        <w:t xml:space="preserve"> n</w:t>
      </w:r>
      <w:r w:rsidR="00D827A7" w:rsidRPr="008B1649">
        <w:rPr>
          <w:rFonts w:asciiTheme="minorHAnsi" w:hAnsiTheme="minorHAnsi" w:cstheme="minorHAnsi"/>
        </w:rPr>
        <w:t xml:space="preserve">avodila za oddajo </w:t>
      </w:r>
      <w:r w:rsidR="00436CE0" w:rsidRPr="008B1649">
        <w:rPr>
          <w:rFonts w:asciiTheme="minorHAnsi" w:hAnsiTheme="minorHAnsi" w:cstheme="minorHAnsi"/>
        </w:rPr>
        <w:t>s</w:t>
      </w:r>
      <w:r w:rsidR="00D827A7" w:rsidRPr="008B1649">
        <w:rPr>
          <w:rFonts w:asciiTheme="minorHAnsi" w:hAnsiTheme="minorHAnsi" w:cstheme="minorHAnsi"/>
        </w:rPr>
        <w:t>pletne prijave za Erasmus+ finančn</w:t>
      </w:r>
      <w:r w:rsidR="00AB1EB0" w:rsidRPr="008B1649">
        <w:rPr>
          <w:rFonts w:asciiTheme="minorHAnsi" w:hAnsiTheme="minorHAnsi" w:cstheme="minorHAnsi"/>
        </w:rPr>
        <w:t>o</w:t>
      </w:r>
      <w:r w:rsidR="00D827A7" w:rsidRPr="008B1649">
        <w:rPr>
          <w:rFonts w:asciiTheme="minorHAnsi" w:hAnsiTheme="minorHAnsi" w:cstheme="minorHAnsi"/>
        </w:rPr>
        <w:t xml:space="preserve"> pomoč</w:t>
      </w:r>
      <w:r w:rsidR="00436CE0" w:rsidRPr="008B1649">
        <w:rPr>
          <w:rFonts w:asciiTheme="minorHAnsi" w:hAnsiTheme="minorHAnsi" w:cstheme="minorHAnsi"/>
        </w:rPr>
        <w:t xml:space="preserve"> na VIS UL</w:t>
      </w:r>
      <w:r w:rsidR="00D827A7" w:rsidRPr="008B1649">
        <w:rPr>
          <w:rFonts w:asciiTheme="minorHAnsi" w:hAnsiTheme="minorHAnsi" w:cstheme="minorHAnsi"/>
        </w:rPr>
        <w:t>, ki jo mora študent oddati vsaj 10 delovnih dni pred začetkom mobilnosti.</w:t>
      </w:r>
    </w:p>
    <w:p w14:paraId="2002174B" w14:textId="0B446966" w:rsidR="00C455F7" w:rsidRPr="008B1649" w:rsidRDefault="00C455F7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5A8C16AA" w14:textId="77777777" w:rsidR="00C455F7" w:rsidRPr="008B1649" w:rsidRDefault="00C455F7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69F8A852" w14:textId="77777777" w:rsidR="002A62DD" w:rsidRPr="008B1649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035E4748" w14:textId="77777777" w:rsidR="00CD4C29" w:rsidRPr="008B1649" w:rsidRDefault="002A62DD" w:rsidP="00AB1EB0">
      <w:pPr>
        <w:pStyle w:val="Brezrazmikov"/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 w:rsidRPr="008B1649">
        <w:rPr>
          <w:rFonts w:asciiTheme="minorHAnsi" w:hAnsiTheme="minorHAnsi" w:cstheme="minorHAnsi"/>
          <w:b/>
        </w:rPr>
        <w:lastRenderedPageBreak/>
        <w:t xml:space="preserve">FINANČNA </w:t>
      </w:r>
      <w:r w:rsidR="00CD4C29" w:rsidRPr="008B1649">
        <w:rPr>
          <w:rFonts w:asciiTheme="minorHAnsi" w:hAnsiTheme="minorHAnsi" w:cstheme="minorHAnsi"/>
          <w:b/>
        </w:rPr>
        <w:t>DOTACIJA</w:t>
      </w:r>
      <w:r w:rsidR="00701E00" w:rsidRPr="008B1649">
        <w:rPr>
          <w:rFonts w:asciiTheme="minorHAnsi" w:hAnsiTheme="minorHAnsi" w:cstheme="minorHAnsi"/>
          <w:b/>
        </w:rPr>
        <w:t xml:space="preserve"> ERASMUS+</w:t>
      </w:r>
    </w:p>
    <w:p w14:paraId="52E14170" w14:textId="77777777" w:rsidR="00957AA3" w:rsidRPr="008B1649" w:rsidRDefault="00F643EE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 xml:space="preserve">Na podlagi odobrenih sredstev Evropske </w:t>
      </w:r>
      <w:r w:rsidR="00AB1EB0" w:rsidRPr="008B1649">
        <w:rPr>
          <w:rFonts w:asciiTheme="minorHAnsi" w:hAnsiTheme="minorHAnsi" w:cstheme="minorHAnsi"/>
        </w:rPr>
        <w:t>k</w:t>
      </w:r>
      <w:r w:rsidRPr="008B1649">
        <w:rPr>
          <w:rFonts w:asciiTheme="minorHAnsi" w:hAnsiTheme="minorHAnsi" w:cstheme="minorHAnsi"/>
        </w:rPr>
        <w:t>omisije in na podlagi prejetih prijav bo Nacionalna agencija CMEPIUS</w:t>
      </w:r>
      <w:r w:rsidR="00AB1EB0" w:rsidRPr="008B1649">
        <w:rPr>
          <w:rFonts w:asciiTheme="minorHAnsi" w:hAnsiTheme="minorHAnsi" w:cstheme="minorHAnsi"/>
        </w:rPr>
        <w:t xml:space="preserve"> </w:t>
      </w:r>
      <w:r w:rsidRPr="008B1649">
        <w:rPr>
          <w:rFonts w:asciiTheme="minorHAnsi" w:hAnsiTheme="minorHAnsi" w:cstheme="minorHAnsi"/>
        </w:rPr>
        <w:t xml:space="preserve">Univerzi v Ljubljani odobrila sredstva. </w:t>
      </w:r>
      <w:r w:rsidR="002A62DD" w:rsidRPr="008B1649">
        <w:rPr>
          <w:rFonts w:asciiTheme="minorHAnsi" w:hAnsiTheme="minorHAnsi" w:cstheme="minorHAnsi"/>
        </w:rPr>
        <w:t>Izbrani študent programa Erasmus+ ni samodejno upravičen do Erasmus+ finančne pomoči. Za Erasmus+ finančn</w:t>
      </w:r>
      <w:r w:rsidR="00160FF4" w:rsidRPr="008B1649">
        <w:rPr>
          <w:rFonts w:asciiTheme="minorHAnsi" w:hAnsiTheme="minorHAnsi" w:cstheme="minorHAnsi"/>
        </w:rPr>
        <w:t>o</w:t>
      </w:r>
      <w:r w:rsidR="002A62DD" w:rsidRPr="008B1649">
        <w:rPr>
          <w:rFonts w:asciiTheme="minorHAnsi" w:hAnsiTheme="minorHAnsi" w:cstheme="minorHAnsi"/>
        </w:rPr>
        <w:t xml:space="preserve"> pomoč ter </w:t>
      </w:r>
      <w:r w:rsidR="00160FF4" w:rsidRPr="008B1649">
        <w:rPr>
          <w:rFonts w:asciiTheme="minorHAnsi" w:hAnsiTheme="minorHAnsi" w:cstheme="minorHAnsi"/>
        </w:rPr>
        <w:t xml:space="preserve">za </w:t>
      </w:r>
      <w:r w:rsidR="002A62DD" w:rsidRPr="008B1649">
        <w:rPr>
          <w:rFonts w:asciiTheme="minorHAnsi" w:hAnsiTheme="minorHAnsi" w:cstheme="minorHAnsi"/>
        </w:rPr>
        <w:t xml:space="preserve">morebitne dodatke mora zaprositi preko spletne prijave na VIS UL. Erasmus+ finančna pomoč mora biti študentu izplačana </w:t>
      </w:r>
      <w:r w:rsidR="00160FF4" w:rsidRPr="008B1649">
        <w:rPr>
          <w:rFonts w:asciiTheme="minorHAnsi" w:hAnsiTheme="minorHAnsi" w:cstheme="minorHAnsi"/>
        </w:rPr>
        <w:t>PRED</w:t>
      </w:r>
      <w:r w:rsidR="002A62DD" w:rsidRPr="008B1649">
        <w:rPr>
          <w:rFonts w:asciiTheme="minorHAnsi" w:hAnsiTheme="minorHAnsi" w:cstheme="minorHAnsi"/>
        </w:rPr>
        <w:t xml:space="preserve"> začetkom mobilnosti. </w:t>
      </w:r>
    </w:p>
    <w:p w14:paraId="26984CF1" w14:textId="77777777" w:rsidR="002A62DD" w:rsidRPr="008B1649" w:rsidRDefault="002A62DD" w:rsidP="006768E5">
      <w:pPr>
        <w:pStyle w:val="Brezrazmikov"/>
        <w:jc w:val="both"/>
        <w:rPr>
          <w:rFonts w:asciiTheme="minorHAnsi" w:hAnsiTheme="minorHAnsi" w:cstheme="minorHAnsi"/>
          <w:bCs/>
        </w:rPr>
      </w:pPr>
      <w:r w:rsidRPr="008B1649">
        <w:rPr>
          <w:rFonts w:asciiTheme="minorHAnsi" w:hAnsiTheme="minorHAnsi" w:cstheme="minorHAnsi"/>
        </w:rPr>
        <w:t xml:space="preserve">Za </w:t>
      </w:r>
      <w:r w:rsidRPr="008B1649">
        <w:rPr>
          <w:rFonts w:asciiTheme="minorHAnsi" w:hAnsiTheme="minorHAnsi" w:cstheme="minorHAnsi"/>
          <w:b/>
          <w:bCs/>
        </w:rPr>
        <w:t>prvi dan</w:t>
      </w:r>
      <w:r w:rsidRPr="008B1649">
        <w:rPr>
          <w:rFonts w:asciiTheme="minorHAnsi" w:hAnsiTheme="minorHAnsi" w:cstheme="minorHAnsi"/>
        </w:rPr>
        <w:t xml:space="preserve"> mobilnosti </w:t>
      </w:r>
      <w:r w:rsidR="00141B68" w:rsidRPr="008B1649">
        <w:rPr>
          <w:rFonts w:asciiTheme="minorHAnsi" w:hAnsiTheme="minorHAnsi" w:cstheme="minorHAnsi"/>
        </w:rPr>
        <w:t>s</w:t>
      </w:r>
      <w:r w:rsidRPr="008B1649">
        <w:rPr>
          <w:rFonts w:asciiTheme="minorHAnsi" w:hAnsiTheme="minorHAnsi" w:cstheme="minorHAnsi"/>
        </w:rPr>
        <w:t>e šteje dan, ko mora biti študent prisoten na tuji instituciji</w:t>
      </w:r>
      <w:r w:rsidR="00436CE0" w:rsidRPr="008B1649">
        <w:rPr>
          <w:rFonts w:asciiTheme="minorHAnsi" w:hAnsiTheme="minorHAnsi" w:cstheme="minorHAnsi"/>
        </w:rPr>
        <w:t xml:space="preserve"> oz</w:t>
      </w:r>
      <w:r w:rsidR="00AB1EB0" w:rsidRPr="008B1649">
        <w:rPr>
          <w:rFonts w:asciiTheme="minorHAnsi" w:hAnsiTheme="minorHAnsi" w:cstheme="minorHAnsi"/>
        </w:rPr>
        <w:t>.</w:t>
      </w:r>
      <w:r w:rsidR="00436CE0" w:rsidRPr="008B1649">
        <w:rPr>
          <w:rFonts w:asciiTheme="minorHAnsi" w:hAnsiTheme="minorHAnsi" w:cstheme="minorHAnsi"/>
        </w:rPr>
        <w:t xml:space="preserve"> pri delodajalcu</w:t>
      </w:r>
      <w:r w:rsidRPr="008B1649">
        <w:rPr>
          <w:rFonts w:asciiTheme="minorHAnsi" w:hAnsiTheme="minorHAnsi" w:cstheme="minorHAnsi"/>
        </w:rPr>
        <w:t>, to je lahko prvi dan predavanj</w:t>
      </w:r>
      <w:r w:rsidR="00436CE0" w:rsidRPr="008B1649">
        <w:rPr>
          <w:rFonts w:asciiTheme="minorHAnsi" w:hAnsiTheme="minorHAnsi" w:cstheme="minorHAnsi"/>
        </w:rPr>
        <w:t>/dela</w:t>
      </w:r>
      <w:r w:rsidR="00AB1EB0" w:rsidRPr="008B1649">
        <w:rPr>
          <w:rFonts w:asciiTheme="minorHAnsi" w:hAnsiTheme="minorHAnsi" w:cstheme="minorHAnsi"/>
        </w:rPr>
        <w:t>,</w:t>
      </w:r>
      <w:r w:rsidR="00957AA3" w:rsidRPr="008B1649">
        <w:rPr>
          <w:rFonts w:asciiTheme="minorHAnsi" w:hAnsiTheme="minorHAnsi" w:cstheme="minorHAnsi"/>
        </w:rPr>
        <w:t xml:space="preserve"> </w:t>
      </w:r>
      <w:r w:rsidRPr="008B1649">
        <w:rPr>
          <w:rFonts w:asciiTheme="minorHAnsi" w:hAnsiTheme="minorHAnsi" w:cstheme="minorHAnsi"/>
        </w:rPr>
        <w:t xml:space="preserve">in ne dan prihoda v tujino. </w:t>
      </w:r>
      <w:r w:rsidR="003E739D" w:rsidRPr="008B1649">
        <w:rPr>
          <w:rFonts w:asciiTheme="minorHAnsi" w:hAnsiTheme="minorHAnsi" w:cstheme="minorHAnsi"/>
          <w:bCs/>
        </w:rPr>
        <w:t xml:space="preserve">Kot </w:t>
      </w:r>
      <w:r w:rsidR="003E739D" w:rsidRPr="008B1649">
        <w:rPr>
          <w:rFonts w:asciiTheme="minorHAnsi" w:hAnsiTheme="minorHAnsi" w:cstheme="minorHAnsi"/>
          <w:b/>
        </w:rPr>
        <w:t>zadnji dan</w:t>
      </w:r>
      <w:r w:rsidR="003E739D" w:rsidRPr="008B1649">
        <w:rPr>
          <w:rFonts w:asciiTheme="minorHAnsi" w:hAnsiTheme="minorHAnsi" w:cstheme="minorHAnsi"/>
          <w:bCs/>
        </w:rPr>
        <w:t xml:space="preserve"> šteje zadnji dan, ko mora biti študent prisoten na tuji instituciji</w:t>
      </w:r>
      <w:r w:rsidR="00436CE0" w:rsidRPr="008B1649">
        <w:rPr>
          <w:rFonts w:asciiTheme="minorHAnsi" w:hAnsiTheme="minorHAnsi" w:cstheme="minorHAnsi"/>
          <w:bCs/>
        </w:rPr>
        <w:t xml:space="preserve"> oz</w:t>
      </w:r>
      <w:r w:rsidR="00AB1EB0" w:rsidRPr="008B1649">
        <w:rPr>
          <w:rFonts w:asciiTheme="minorHAnsi" w:hAnsiTheme="minorHAnsi" w:cstheme="minorHAnsi"/>
          <w:bCs/>
        </w:rPr>
        <w:t>.</w:t>
      </w:r>
      <w:r w:rsidR="00436CE0" w:rsidRPr="008B1649">
        <w:rPr>
          <w:rFonts w:asciiTheme="minorHAnsi" w:hAnsiTheme="minorHAnsi" w:cstheme="minorHAnsi"/>
          <w:bCs/>
        </w:rPr>
        <w:t xml:space="preserve"> pri delodajalcu</w:t>
      </w:r>
      <w:r w:rsidR="003E739D" w:rsidRPr="008B1649">
        <w:rPr>
          <w:rFonts w:asciiTheme="minorHAnsi" w:hAnsiTheme="minorHAnsi" w:cstheme="minorHAnsi"/>
          <w:bCs/>
        </w:rPr>
        <w:t>.</w:t>
      </w:r>
    </w:p>
    <w:p w14:paraId="3BCC7891" w14:textId="77777777" w:rsidR="00957AA3" w:rsidRPr="008B1649" w:rsidRDefault="00957AA3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2E3A234D" w14:textId="77777777" w:rsidR="002A62DD" w:rsidRPr="008B1649" w:rsidRDefault="00EB69C9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Erasmus+ f</w:t>
      </w:r>
      <w:r w:rsidR="002A62DD" w:rsidRPr="008B1649">
        <w:rPr>
          <w:rFonts w:asciiTheme="minorHAnsi" w:hAnsiTheme="minorHAnsi" w:cstheme="minorHAnsi"/>
        </w:rPr>
        <w:t xml:space="preserve">inančna pomoč </w:t>
      </w:r>
      <w:r w:rsidR="002A62DD" w:rsidRPr="008B1649">
        <w:rPr>
          <w:rFonts w:asciiTheme="minorHAnsi" w:hAnsiTheme="minorHAnsi" w:cstheme="minorHAnsi"/>
          <w:u w:val="single"/>
        </w:rPr>
        <w:t>sofinancira</w:t>
      </w:r>
      <w:r w:rsidR="0050795A" w:rsidRPr="008B1649">
        <w:rPr>
          <w:rFonts w:asciiTheme="minorHAnsi" w:hAnsiTheme="minorHAnsi" w:cstheme="minorHAnsi"/>
        </w:rPr>
        <w:t xml:space="preserve"> stroške mobilnosti</w:t>
      </w:r>
      <w:r w:rsidR="002A62DD" w:rsidRPr="008B1649">
        <w:rPr>
          <w:rFonts w:asciiTheme="minorHAnsi" w:hAnsiTheme="minorHAnsi" w:cstheme="minorHAnsi"/>
        </w:rPr>
        <w:t xml:space="preserve"> v tujini in ne pokrije stroškov v celoti. Višina bo opredeljena v Sporazumu o </w:t>
      </w:r>
      <w:r w:rsidR="00AB1EB0" w:rsidRPr="008B1649">
        <w:rPr>
          <w:rFonts w:asciiTheme="minorHAnsi" w:hAnsiTheme="minorHAnsi" w:cstheme="minorHAnsi"/>
        </w:rPr>
        <w:t>Erasmus+ nepovratnih sredstvih,</w:t>
      </w:r>
      <w:r w:rsidR="002A62DD" w:rsidRPr="008B1649">
        <w:rPr>
          <w:rFonts w:asciiTheme="minorHAnsi" w:hAnsiTheme="minorHAnsi" w:cstheme="minorHAnsi"/>
        </w:rPr>
        <w:t xml:space="preserve"> ki </w:t>
      </w:r>
      <w:r w:rsidR="00AB1EB0" w:rsidRPr="008B1649">
        <w:rPr>
          <w:rFonts w:asciiTheme="minorHAnsi" w:hAnsiTheme="minorHAnsi" w:cstheme="minorHAnsi"/>
        </w:rPr>
        <w:t>ga</w:t>
      </w:r>
      <w:r w:rsidR="002A62DD" w:rsidRPr="008B1649">
        <w:rPr>
          <w:rFonts w:asciiTheme="minorHAnsi" w:hAnsiTheme="minorHAnsi" w:cstheme="minorHAnsi"/>
        </w:rPr>
        <w:t xml:space="preserve"> bo študent podpisal po oddaji prijavne dokumentacije.</w:t>
      </w:r>
      <w:r w:rsidR="00160FF4" w:rsidRPr="008B1649">
        <w:rPr>
          <w:rFonts w:asciiTheme="minorHAnsi" w:hAnsiTheme="minorHAnsi" w:cstheme="minorHAnsi"/>
        </w:rPr>
        <w:t xml:space="preserve"> </w:t>
      </w:r>
      <w:r w:rsidR="002A62DD" w:rsidRPr="008B1649">
        <w:rPr>
          <w:rFonts w:asciiTheme="minorHAnsi" w:hAnsiTheme="minorHAnsi" w:cstheme="minorHAnsi"/>
        </w:rPr>
        <w:t xml:space="preserve">Dotacija je lahko odobrena samo za čas v okviru najkrajšega </w:t>
      </w:r>
      <w:r w:rsidR="00160FF4" w:rsidRPr="008B1649">
        <w:rPr>
          <w:rFonts w:asciiTheme="minorHAnsi" w:hAnsiTheme="minorHAnsi" w:cstheme="minorHAnsi"/>
        </w:rPr>
        <w:t>oz.</w:t>
      </w:r>
      <w:r w:rsidR="002A62DD" w:rsidRPr="008B1649">
        <w:rPr>
          <w:rFonts w:asciiTheme="minorHAnsi" w:hAnsiTheme="minorHAnsi" w:cstheme="minorHAnsi"/>
        </w:rPr>
        <w:t xml:space="preserve"> najdaljšega obdobja po tem javnem razpisu. Študent, ki prejme Erasmus+ finančno dotacijo, je še naprej upravičen prejemati morebitno nacionalno štipendijo</w:t>
      </w:r>
      <w:r w:rsidR="00286BB8" w:rsidRPr="008B1649">
        <w:rPr>
          <w:rFonts w:asciiTheme="minorHAnsi" w:hAnsiTheme="minorHAnsi" w:cstheme="minorHAnsi"/>
        </w:rPr>
        <w:t xml:space="preserve"> (npr. državno štipendijo, Zoisovo štipendijo</w:t>
      </w:r>
      <w:r w:rsidR="00AB1EB0" w:rsidRPr="008B1649">
        <w:rPr>
          <w:rFonts w:asciiTheme="minorHAnsi" w:hAnsiTheme="minorHAnsi" w:cstheme="minorHAnsi"/>
        </w:rPr>
        <w:t xml:space="preserve"> </w:t>
      </w:r>
      <w:r w:rsidR="00286BB8" w:rsidRPr="008B1649">
        <w:rPr>
          <w:rFonts w:asciiTheme="minorHAnsi" w:hAnsiTheme="minorHAnsi" w:cstheme="minorHAnsi"/>
        </w:rPr>
        <w:t>…)</w:t>
      </w:r>
      <w:r w:rsidR="002A62DD" w:rsidRPr="008B1649">
        <w:rPr>
          <w:rFonts w:asciiTheme="minorHAnsi" w:hAnsiTheme="minorHAnsi" w:cstheme="minorHAnsi"/>
        </w:rPr>
        <w:t>.</w:t>
      </w:r>
    </w:p>
    <w:p w14:paraId="07690589" w14:textId="77777777" w:rsidR="00BC0227" w:rsidRPr="008B1649" w:rsidRDefault="00BC0227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630613F6" w14:textId="77777777" w:rsidR="002A62DD" w:rsidRPr="008B1649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 xml:space="preserve">Pravice, obveznosti in odgovornosti študentov pri dodelitvi finančne pomoči bodo konkretneje opredeljene v Sporazumu o </w:t>
      </w:r>
      <w:r w:rsidR="00160FF4" w:rsidRPr="008B1649">
        <w:rPr>
          <w:rFonts w:asciiTheme="minorHAnsi" w:hAnsiTheme="minorHAnsi" w:cstheme="minorHAnsi"/>
        </w:rPr>
        <w:t xml:space="preserve">Erasmus+ </w:t>
      </w:r>
      <w:r w:rsidRPr="008B1649">
        <w:rPr>
          <w:rFonts w:asciiTheme="minorHAnsi" w:hAnsiTheme="minorHAnsi" w:cstheme="minorHAnsi"/>
        </w:rPr>
        <w:t xml:space="preserve">nepovratnih sredstvih, ki ga bo študent sklenil z UL pred odhodom na </w:t>
      </w:r>
      <w:r w:rsidR="00436CE0" w:rsidRPr="008B1649">
        <w:rPr>
          <w:rFonts w:asciiTheme="minorHAnsi" w:hAnsiTheme="minorHAnsi" w:cstheme="minorHAnsi"/>
        </w:rPr>
        <w:t>kratkoročno mobilnost</w:t>
      </w:r>
      <w:r w:rsidRPr="008B1649">
        <w:rPr>
          <w:rFonts w:asciiTheme="minorHAnsi" w:hAnsiTheme="minorHAnsi" w:cstheme="minorHAnsi"/>
        </w:rPr>
        <w:t>.</w:t>
      </w:r>
    </w:p>
    <w:p w14:paraId="7B38B13C" w14:textId="77777777" w:rsidR="00B900FF" w:rsidRPr="008B1649" w:rsidRDefault="00B900FF" w:rsidP="006768E5">
      <w:pPr>
        <w:pStyle w:val="Brezrazmikov"/>
        <w:jc w:val="both"/>
        <w:rPr>
          <w:rFonts w:asciiTheme="minorHAnsi" w:hAnsiTheme="minorHAnsi" w:cstheme="minorHAnsi"/>
          <w:i/>
        </w:rPr>
      </w:pPr>
    </w:p>
    <w:p w14:paraId="48F44814" w14:textId="29297DBD" w:rsidR="00FA5022" w:rsidRPr="008B1649" w:rsidRDefault="00CD4C29" w:rsidP="006768E5">
      <w:pPr>
        <w:pStyle w:val="Brezrazmikov"/>
        <w:jc w:val="both"/>
        <w:rPr>
          <w:rFonts w:asciiTheme="minorHAnsi" w:hAnsiTheme="minorHAnsi" w:cstheme="minorHAnsi"/>
          <w:b/>
        </w:rPr>
      </w:pPr>
      <w:r w:rsidRPr="008B1649">
        <w:rPr>
          <w:rFonts w:asciiTheme="minorHAnsi" w:hAnsiTheme="minorHAnsi" w:cstheme="minorHAnsi"/>
          <w:b/>
          <w:bCs/>
        </w:rPr>
        <w:t>Finančna</w:t>
      </w:r>
      <w:r w:rsidR="00FA5022" w:rsidRPr="008B1649">
        <w:rPr>
          <w:rFonts w:asciiTheme="minorHAnsi" w:hAnsiTheme="minorHAnsi" w:cstheme="minorHAnsi"/>
          <w:b/>
          <w:bCs/>
        </w:rPr>
        <w:t xml:space="preserve"> pomoč z</w:t>
      </w:r>
      <w:r w:rsidR="00A1325C" w:rsidRPr="008B1649">
        <w:rPr>
          <w:rFonts w:asciiTheme="minorHAnsi" w:hAnsiTheme="minorHAnsi" w:cstheme="minorHAnsi"/>
          <w:b/>
          <w:bCs/>
        </w:rPr>
        <w:t>a</w:t>
      </w:r>
      <w:r w:rsidRPr="008B1649">
        <w:rPr>
          <w:rFonts w:asciiTheme="minorHAnsi" w:hAnsiTheme="minorHAnsi" w:cstheme="minorHAnsi"/>
          <w:b/>
          <w:bCs/>
        </w:rPr>
        <w:t xml:space="preserve"> </w:t>
      </w:r>
      <w:r w:rsidR="00B900FF" w:rsidRPr="008B1649">
        <w:rPr>
          <w:rFonts w:asciiTheme="minorHAnsi" w:hAnsiTheme="minorHAnsi" w:cstheme="minorHAnsi"/>
          <w:b/>
          <w:bCs/>
        </w:rPr>
        <w:t>študente, ki bodo financirani iz tega razpisa</w:t>
      </w:r>
      <w:r w:rsidR="00C043C2" w:rsidRPr="008B1649">
        <w:rPr>
          <w:rFonts w:asciiTheme="minorHAnsi" w:hAnsiTheme="minorHAnsi" w:cstheme="minorHAnsi"/>
          <w:b/>
          <w:bCs/>
        </w:rPr>
        <w:t>,</w:t>
      </w:r>
      <w:r w:rsidR="0094266D" w:rsidRPr="008B1649">
        <w:rPr>
          <w:rFonts w:asciiTheme="minorHAnsi" w:hAnsiTheme="minorHAnsi" w:cstheme="minorHAnsi"/>
          <w:b/>
          <w:bCs/>
        </w:rPr>
        <w:t xml:space="preserve"> je odvisna od števila dni na mobilnosti in</w:t>
      </w:r>
      <w:r w:rsidR="00B900FF" w:rsidRPr="008B1649">
        <w:rPr>
          <w:rFonts w:asciiTheme="minorHAnsi" w:hAnsiTheme="minorHAnsi" w:cstheme="minorHAnsi"/>
          <w:b/>
          <w:bCs/>
        </w:rPr>
        <w:t xml:space="preserve"> </w:t>
      </w:r>
      <w:r w:rsidR="00622E8F" w:rsidRPr="008B1649">
        <w:rPr>
          <w:rFonts w:asciiTheme="minorHAnsi" w:hAnsiTheme="minorHAnsi" w:cstheme="minorHAnsi"/>
          <w:b/>
          <w:bCs/>
        </w:rPr>
        <w:t xml:space="preserve">bo v </w:t>
      </w:r>
      <w:r w:rsidR="008D7C01" w:rsidRPr="008B1649">
        <w:rPr>
          <w:rFonts w:asciiTheme="minorHAnsi" w:hAnsiTheme="minorHAnsi" w:cstheme="minorHAnsi"/>
          <w:b/>
          <w:bCs/>
        </w:rPr>
        <w:t>projektu KA131 2022</w:t>
      </w:r>
      <w:r w:rsidR="00FA5022" w:rsidRPr="008B1649">
        <w:rPr>
          <w:rFonts w:asciiTheme="minorHAnsi" w:hAnsiTheme="minorHAnsi" w:cstheme="minorHAnsi"/>
          <w:b/>
          <w:bCs/>
        </w:rPr>
        <w:t xml:space="preserve"> znašala</w:t>
      </w:r>
      <w:r w:rsidR="00F643EE" w:rsidRPr="008B1649">
        <w:rPr>
          <w:rFonts w:asciiTheme="minorHAnsi" w:hAnsiTheme="minorHAnsi" w:cstheme="minorHAnsi"/>
          <w:b/>
          <w:bCs/>
        </w:rPr>
        <w:t>:</w:t>
      </w:r>
      <w:r w:rsidR="00FA5022" w:rsidRPr="008B1649">
        <w:rPr>
          <w:rFonts w:asciiTheme="minorHAnsi" w:hAnsiTheme="minorHAnsi" w:cstheme="minorHAnsi"/>
          <w:b/>
        </w:rPr>
        <w:t xml:space="preserve"> </w:t>
      </w:r>
    </w:p>
    <w:p w14:paraId="5E7DF5B7" w14:textId="77777777" w:rsidR="00C043C2" w:rsidRPr="008B1649" w:rsidRDefault="00C043C2" w:rsidP="006768E5">
      <w:pPr>
        <w:pStyle w:val="Brezrazmikov"/>
        <w:jc w:val="both"/>
        <w:rPr>
          <w:rFonts w:asciiTheme="minorHAnsi" w:hAnsiTheme="minorHAnsi" w:cstheme="minorHAns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2077"/>
        <w:gridCol w:w="3021"/>
      </w:tblGrid>
      <w:tr w:rsidR="00C043C2" w:rsidRPr="008B1649" w14:paraId="410532A7" w14:textId="77777777" w:rsidTr="00C043C2">
        <w:tc>
          <w:tcPr>
            <w:tcW w:w="3964" w:type="dxa"/>
          </w:tcPr>
          <w:p w14:paraId="21484E24" w14:textId="77777777" w:rsidR="00C043C2" w:rsidRPr="008B1649" w:rsidRDefault="00C043C2" w:rsidP="00C043C2">
            <w:pPr>
              <w:pStyle w:val="Brezrazmikov"/>
              <w:jc w:val="center"/>
              <w:rPr>
                <w:rFonts w:asciiTheme="minorHAnsi" w:hAnsiTheme="minorHAnsi" w:cstheme="minorHAnsi"/>
                <w:b/>
              </w:rPr>
            </w:pPr>
            <w:r w:rsidRPr="008B1649">
              <w:rPr>
                <w:rFonts w:asciiTheme="minorHAnsi" w:eastAsia="Times New Roman" w:hAnsiTheme="minorHAnsi" w:cstheme="minorHAnsi"/>
                <w:b/>
                <w:bCs/>
                <w:color w:val="0070C0"/>
                <w:lang w:eastAsia="sl-SI"/>
              </w:rPr>
              <w:t>TRAJANJE MOBILNOSTI</w:t>
            </w:r>
          </w:p>
        </w:tc>
        <w:tc>
          <w:tcPr>
            <w:tcW w:w="2077" w:type="dxa"/>
          </w:tcPr>
          <w:p w14:paraId="6DEA7AB1" w14:textId="77777777" w:rsidR="00C043C2" w:rsidRPr="008B1649" w:rsidRDefault="00C043C2" w:rsidP="00C043C2">
            <w:pPr>
              <w:pStyle w:val="Brezrazmikov"/>
              <w:jc w:val="center"/>
              <w:rPr>
                <w:rFonts w:asciiTheme="minorHAnsi" w:hAnsiTheme="minorHAnsi" w:cstheme="minorHAnsi"/>
                <w:b/>
              </w:rPr>
            </w:pPr>
            <w:r w:rsidRPr="008B1649">
              <w:rPr>
                <w:rFonts w:asciiTheme="minorHAnsi" w:eastAsia="Times New Roman" w:hAnsiTheme="minorHAnsi" w:cstheme="minorHAnsi"/>
                <w:b/>
                <w:bCs/>
                <w:color w:val="0070C0"/>
                <w:lang w:eastAsia="sl-SI"/>
              </w:rPr>
              <w:t>DNEVNI ZNESEK</w:t>
            </w:r>
          </w:p>
        </w:tc>
        <w:tc>
          <w:tcPr>
            <w:tcW w:w="3021" w:type="dxa"/>
          </w:tcPr>
          <w:p w14:paraId="5771BA4E" w14:textId="77777777" w:rsidR="00C043C2" w:rsidRPr="008B1649" w:rsidRDefault="00C043C2" w:rsidP="00C043C2">
            <w:pPr>
              <w:pStyle w:val="Brezrazmikov"/>
              <w:jc w:val="center"/>
              <w:rPr>
                <w:rFonts w:asciiTheme="minorHAnsi" w:hAnsiTheme="minorHAnsi" w:cstheme="minorHAnsi"/>
                <w:b/>
              </w:rPr>
            </w:pPr>
            <w:r w:rsidRPr="008B1649">
              <w:rPr>
                <w:rFonts w:asciiTheme="minorHAnsi" w:eastAsia="Times New Roman" w:hAnsiTheme="minorHAnsi" w:cstheme="minorHAnsi"/>
                <w:b/>
                <w:bCs/>
                <w:color w:val="0070C0"/>
                <w:lang w:eastAsia="sl-SI"/>
              </w:rPr>
              <w:t>ENKRATNI DODATEK ZA ŠTUDENTE Z MANJ PRILOŽNOSTMI*</w:t>
            </w:r>
          </w:p>
        </w:tc>
      </w:tr>
      <w:tr w:rsidR="00C043C2" w:rsidRPr="008B1649" w14:paraId="5C75AD01" w14:textId="77777777" w:rsidTr="00C043C2">
        <w:tc>
          <w:tcPr>
            <w:tcW w:w="3964" w:type="dxa"/>
          </w:tcPr>
          <w:p w14:paraId="7F751538" w14:textId="77777777" w:rsidR="00C043C2" w:rsidRPr="008B1649" w:rsidRDefault="00C043C2" w:rsidP="006768E5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8B1649">
              <w:rPr>
                <w:rFonts w:asciiTheme="minorHAnsi" w:eastAsia="Times New Roman" w:hAnsiTheme="minorHAnsi" w:cstheme="minorHAnsi"/>
                <w:lang w:eastAsia="sl-SI"/>
              </w:rPr>
              <w:t>do vključno 14. dneva fizične mobilnosti</w:t>
            </w:r>
          </w:p>
        </w:tc>
        <w:tc>
          <w:tcPr>
            <w:tcW w:w="2077" w:type="dxa"/>
          </w:tcPr>
          <w:p w14:paraId="49BBFC68" w14:textId="77777777" w:rsidR="00C043C2" w:rsidRPr="008B1649" w:rsidRDefault="00C043C2" w:rsidP="006768E5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1649"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  <w:t>70 €/dan</w:t>
            </w:r>
          </w:p>
        </w:tc>
        <w:tc>
          <w:tcPr>
            <w:tcW w:w="3021" w:type="dxa"/>
          </w:tcPr>
          <w:p w14:paraId="4BCEED62" w14:textId="77777777" w:rsidR="00C043C2" w:rsidRPr="008B1649" w:rsidRDefault="00C043C2" w:rsidP="006768E5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1649"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  <w:t>100 €</w:t>
            </w:r>
          </w:p>
        </w:tc>
      </w:tr>
      <w:tr w:rsidR="00C043C2" w:rsidRPr="008B1649" w14:paraId="35F0030E" w14:textId="77777777" w:rsidTr="00C043C2">
        <w:tc>
          <w:tcPr>
            <w:tcW w:w="3964" w:type="dxa"/>
          </w:tcPr>
          <w:p w14:paraId="297AE87D" w14:textId="77777777" w:rsidR="00C043C2" w:rsidRPr="008B1649" w:rsidRDefault="00C043C2" w:rsidP="006768E5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8B1649">
              <w:rPr>
                <w:rFonts w:asciiTheme="minorHAnsi" w:eastAsia="Times New Roman" w:hAnsiTheme="minorHAnsi" w:cstheme="minorHAnsi"/>
                <w:lang w:eastAsia="sl-SI"/>
              </w:rPr>
              <w:t>od 15. do 30. dneva fizične mobilnosti</w:t>
            </w:r>
          </w:p>
        </w:tc>
        <w:tc>
          <w:tcPr>
            <w:tcW w:w="2077" w:type="dxa"/>
          </w:tcPr>
          <w:p w14:paraId="6B35D72D" w14:textId="77777777" w:rsidR="00C043C2" w:rsidRPr="008B1649" w:rsidRDefault="00C043C2" w:rsidP="006768E5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1649"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  <w:t>50 €/dan</w:t>
            </w:r>
          </w:p>
        </w:tc>
        <w:tc>
          <w:tcPr>
            <w:tcW w:w="3021" w:type="dxa"/>
          </w:tcPr>
          <w:p w14:paraId="0B8CDC67" w14:textId="77777777" w:rsidR="00C043C2" w:rsidRPr="008B1649" w:rsidRDefault="00C043C2" w:rsidP="006768E5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1649">
              <w:rPr>
                <w:rFonts w:asciiTheme="minorHAnsi" w:eastAsia="Times New Roman" w:hAnsiTheme="minorHAnsi" w:cstheme="minorHAnsi"/>
                <w:b/>
                <w:bCs/>
                <w:lang w:eastAsia="sl-SI"/>
              </w:rPr>
              <w:t>150 €</w:t>
            </w:r>
          </w:p>
        </w:tc>
      </w:tr>
    </w:tbl>
    <w:p w14:paraId="53B20D4C" w14:textId="77777777" w:rsidR="00D40E56" w:rsidRPr="008B1649" w:rsidRDefault="00D40E56" w:rsidP="006768E5">
      <w:pPr>
        <w:pStyle w:val="Brezrazmikov"/>
        <w:jc w:val="both"/>
        <w:rPr>
          <w:rFonts w:asciiTheme="minorHAnsi" w:hAnsiTheme="minorHAnsi" w:cstheme="minorHAnsi"/>
          <w:b/>
        </w:rPr>
      </w:pPr>
    </w:p>
    <w:p w14:paraId="70B4F4F2" w14:textId="77777777" w:rsidR="00D5187A" w:rsidRPr="008B1649" w:rsidRDefault="00D5187A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Po potrebi sta lahko v finančno pomoč</w:t>
      </w:r>
      <w:r w:rsidR="001727DA" w:rsidRPr="008B1649">
        <w:rPr>
          <w:rFonts w:asciiTheme="minorHAnsi" w:hAnsiTheme="minorHAnsi" w:cstheme="minorHAnsi"/>
        </w:rPr>
        <w:t xml:space="preserve"> zajeta tudi po 1 dan potovanja </w:t>
      </w:r>
      <w:r w:rsidRPr="008B1649">
        <w:rPr>
          <w:rFonts w:asciiTheme="minorHAnsi" w:hAnsiTheme="minorHAnsi" w:cstheme="minorHAnsi"/>
        </w:rPr>
        <w:t>pred aktivnostjo in 1 dan po njej.</w:t>
      </w:r>
    </w:p>
    <w:p w14:paraId="6925EE09" w14:textId="77777777" w:rsidR="00D5187A" w:rsidRPr="008B1649" w:rsidRDefault="00D5187A" w:rsidP="006768E5">
      <w:pPr>
        <w:pStyle w:val="Brezrazmikov"/>
        <w:jc w:val="both"/>
        <w:rPr>
          <w:rFonts w:asciiTheme="minorHAnsi" w:hAnsiTheme="minorHAnsi" w:cstheme="minorHAnsi"/>
          <w:b/>
        </w:rPr>
      </w:pPr>
    </w:p>
    <w:p w14:paraId="073246F0" w14:textId="782C5DE0" w:rsidR="00B440D0" w:rsidRPr="008B1649" w:rsidRDefault="00D40E56" w:rsidP="006768E5">
      <w:pPr>
        <w:pStyle w:val="Brezrazmikov"/>
        <w:numPr>
          <w:ilvl w:val="1"/>
          <w:numId w:val="21"/>
        </w:numPr>
        <w:jc w:val="both"/>
        <w:rPr>
          <w:rFonts w:asciiTheme="minorHAnsi" w:hAnsiTheme="minorHAnsi" w:cstheme="minorHAnsi"/>
          <w:b/>
        </w:rPr>
      </w:pPr>
      <w:r w:rsidRPr="008B1649">
        <w:rPr>
          <w:rFonts w:asciiTheme="minorHAnsi" w:hAnsiTheme="minorHAnsi" w:cstheme="minorHAnsi"/>
          <w:b/>
        </w:rPr>
        <w:t xml:space="preserve">V okviru tega razpisa se </w:t>
      </w:r>
      <w:r w:rsidR="001F2898" w:rsidRPr="008B1649">
        <w:rPr>
          <w:rFonts w:asciiTheme="minorHAnsi" w:hAnsiTheme="minorHAnsi" w:cstheme="minorHAnsi"/>
          <w:b/>
        </w:rPr>
        <w:t xml:space="preserve">lahko </w:t>
      </w:r>
      <w:r w:rsidRPr="008B1649">
        <w:rPr>
          <w:rFonts w:asciiTheme="minorHAnsi" w:hAnsiTheme="minorHAnsi" w:cstheme="minorHAnsi"/>
          <w:b/>
        </w:rPr>
        <w:t>študentu, ki mu je odobrena osnovna Erasmus+ dotacija za kratkoročne</w:t>
      </w:r>
      <w:r w:rsidR="00B214D7" w:rsidRPr="008B1649">
        <w:rPr>
          <w:rFonts w:asciiTheme="minorHAnsi" w:hAnsiTheme="minorHAnsi" w:cstheme="minorHAnsi"/>
          <w:b/>
        </w:rPr>
        <w:t xml:space="preserve"> doktorske </w:t>
      </w:r>
      <w:r w:rsidRPr="008B1649">
        <w:rPr>
          <w:rFonts w:asciiTheme="minorHAnsi" w:hAnsiTheme="minorHAnsi" w:cstheme="minorHAnsi"/>
          <w:b/>
        </w:rPr>
        <w:t>mobilnosti</w:t>
      </w:r>
      <w:r w:rsidR="00B214D7" w:rsidRPr="008B1649">
        <w:rPr>
          <w:rFonts w:asciiTheme="minorHAnsi" w:hAnsiTheme="minorHAnsi" w:cstheme="minorHAnsi"/>
          <w:b/>
        </w:rPr>
        <w:t>,</w:t>
      </w:r>
      <w:r w:rsidRPr="008B1649">
        <w:rPr>
          <w:rFonts w:asciiTheme="minorHAnsi" w:hAnsiTheme="minorHAnsi" w:cstheme="minorHAnsi"/>
          <w:b/>
        </w:rPr>
        <w:t xml:space="preserve"> izplačajo naslednji finančni dodatki:</w:t>
      </w:r>
    </w:p>
    <w:p w14:paraId="31095C85" w14:textId="77777777" w:rsidR="00B440D0" w:rsidRPr="008B1649" w:rsidRDefault="00B440D0" w:rsidP="006768E5">
      <w:pPr>
        <w:pStyle w:val="Brezrazmikov"/>
        <w:jc w:val="both"/>
        <w:rPr>
          <w:rFonts w:asciiTheme="minorHAnsi" w:hAnsiTheme="minorHAnsi" w:cstheme="minorHAnsi"/>
          <w:b/>
        </w:rPr>
      </w:pPr>
    </w:p>
    <w:p w14:paraId="0ABFD8FC" w14:textId="79DD578B" w:rsidR="00ED2B68" w:rsidRPr="008B1649" w:rsidRDefault="00701E00" w:rsidP="00C455F7">
      <w:pPr>
        <w:pStyle w:val="Brezrazmikov"/>
        <w:jc w:val="both"/>
        <w:rPr>
          <w:rFonts w:asciiTheme="minorHAnsi" w:hAnsiTheme="minorHAnsi" w:cstheme="minorHAnsi"/>
          <w:bCs/>
        </w:rPr>
      </w:pPr>
      <w:r w:rsidRPr="008B1649">
        <w:rPr>
          <w:rFonts w:asciiTheme="minorHAnsi" w:hAnsiTheme="minorHAnsi" w:cstheme="minorHAnsi"/>
          <w:b/>
        </w:rPr>
        <w:t>5.1.</w:t>
      </w:r>
      <w:r w:rsidR="00D40E56" w:rsidRPr="008B1649">
        <w:rPr>
          <w:rFonts w:asciiTheme="minorHAnsi" w:hAnsiTheme="minorHAnsi" w:cstheme="minorHAnsi"/>
          <w:b/>
        </w:rPr>
        <w:t xml:space="preserve">1. </w:t>
      </w:r>
      <w:r w:rsidR="00512A6B" w:rsidRPr="008B1649">
        <w:rPr>
          <w:rFonts w:asciiTheme="minorHAnsi" w:hAnsiTheme="minorHAnsi" w:cstheme="minorHAnsi"/>
          <w:b/>
        </w:rPr>
        <w:t>*</w:t>
      </w:r>
      <w:r w:rsidR="00D47653" w:rsidRPr="008B1649">
        <w:rPr>
          <w:rFonts w:asciiTheme="minorHAnsi" w:hAnsiTheme="minorHAnsi" w:cstheme="minorHAnsi"/>
          <w:b/>
        </w:rPr>
        <w:t>Enkratni d</w:t>
      </w:r>
      <w:r w:rsidR="00512A6B" w:rsidRPr="008B1649">
        <w:rPr>
          <w:rFonts w:asciiTheme="minorHAnsi" w:hAnsiTheme="minorHAnsi" w:cstheme="minorHAnsi"/>
          <w:b/>
        </w:rPr>
        <w:t>odatek za študente z manj priložnostmi</w:t>
      </w:r>
      <w:r w:rsidR="00512A6B" w:rsidRPr="008B1649">
        <w:rPr>
          <w:rFonts w:asciiTheme="minorHAnsi" w:hAnsiTheme="minorHAnsi" w:cstheme="minorHAnsi"/>
          <w:bCs/>
        </w:rPr>
        <w:t xml:space="preserve"> bo v okviru tega razpisa dodeljen</w:t>
      </w:r>
      <w:r w:rsidR="00B214D7" w:rsidRPr="008B1649">
        <w:rPr>
          <w:rFonts w:asciiTheme="minorHAnsi" w:hAnsiTheme="minorHAnsi" w:cstheme="minorHAnsi"/>
          <w:bCs/>
        </w:rPr>
        <w:t xml:space="preserve"> (v obliki enkratnega zneska</w:t>
      </w:r>
      <w:r w:rsidR="00AA2BE5" w:rsidRPr="008B1649">
        <w:rPr>
          <w:rFonts w:asciiTheme="minorHAnsi" w:hAnsiTheme="minorHAnsi" w:cstheme="minorHAnsi"/>
          <w:bCs/>
        </w:rPr>
        <w:t xml:space="preserve"> </w:t>
      </w:r>
      <w:r w:rsidR="00AA2BE5" w:rsidRPr="008B1649">
        <w:rPr>
          <w:rFonts w:asciiTheme="minorHAnsi" w:hAnsiTheme="minorHAnsi" w:cstheme="minorHAnsi"/>
          <w:b/>
        </w:rPr>
        <w:t>100</w:t>
      </w:r>
      <w:r w:rsidR="001F2898" w:rsidRPr="008B1649">
        <w:rPr>
          <w:rFonts w:asciiTheme="minorHAnsi" w:hAnsiTheme="minorHAnsi" w:cstheme="minorHAnsi"/>
          <w:b/>
        </w:rPr>
        <w:t xml:space="preserve"> </w:t>
      </w:r>
      <w:r w:rsidR="00AA2BE5" w:rsidRPr="008B1649">
        <w:rPr>
          <w:rFonts w:asciiTheme="minorHAnsi" w:hAnsiTheme="minorHAnsi" w:cstheme="minorHAnsi"/>
          <w:b/>
        </w:rPr>
        <w:t>€</w:t>
      </w:r>
      <w:r w:rsidR="00AA2BE5" w:rsidRPr="008B1649">
        <w:rPr>
          <w:rFonts w:asciiTheme="minorHAnsi" w:hAnsiTheme="minorHAnsi" w:cstheme="minorHAnsi"/>
          <w:bCs/>
        </w:rPr>
        <w:t xml:space="preserve"> ali </w:t>
      </w:r>
      <w:r w:rsidR="00AA2BE5" w:rsidRPr="008B1649">
        <w:rPr>
          <w:rFonts w:asciiTheme="minorHAnsi" w:hAnsiTheme="minorHAnsi" w:cstheme="minorHAnsi"/>
          <w:b/>
        </w:rPr>
        <w:t>150</w:t>
      </w:r>
      <w:r w:rsidR="001F2898" w:rsidRPr="008B1649">
        <w:rPr>
          <w:rFonts w:asciiTheme="minorHAnsi" w:hAnsiTheme="minorHAnsi" w:cstheme="minorHAnsi"/>
          <w:b/>
        </w:rPr>
        <w:t xml:space="preserve"> </w:t>
      </w:r>
      <w:r w:rsidR="00AA2BE5" w:rsidRPr="008B1649">
        <w:rPr>
          <w:rFonts w:asciiTheme="minorHAnsi" w:hAnsiTheme="minorHAnsi" w:cstheme="minorHAnsi"/>
          <w:b/>
        </w:rPr>
        <w:t>€</w:t>
      </w:r>
      <w:r w:rsidR="00B214D7" w:rsidRPr="008B1649">
        <w:rPr>
          <w:rFonts w:asciiTheme="minorHAnsi" w:hAnsiTheme="minorHAnsi" w:cstheme="minorHAnsi"/>
          <w:bCs/>
        </w:rPr>
        <w:t xml:space="preserve">, </w:t>
      </w:r>
      <w:r w:rsidR="001F2898" w:rsidRPr="008B1649">
        <w:rPr>
          <w:rFonts w:asciiTheme="minorHAnsi" w:hAnsiTheme="minorHAnsi" w:cstheme="minorHAnsi"/>
          <w:bCs/>
        </w:rPr>
        <w:t>odvisno od števila</w:t>
      </w:r>
      <w:r w:rsidR="00B214D7" w:rsidRPr="008B1649">
        <w:rPr>
          <w:rFonts w:asciiTheme="minorHAnsi" w:hAnsiTheme="minorHAnsi" w:cstheme="minorHAnsi"/>
          <w:bCs/>
        </w:rPr>
        <w:t xml:space="preserve"> dni na mobilnosti) </w:t>
      </w:r>
      <w:r w:rsidR="00033E89" w:rsidRPr="008B1649">
        <w:rPr>
          <w:rFonts w:asciiTheme="minorHAnsi" w:hAnsiTheme="minorHAnsi" w:cstheme="minorHAnsi"/>
          <w:bCs/>
        </w:rPr>
        <w:t>št</w:t>
      </w:r>
      <w:r w:rsidR="002A62DD" w:rsidRPr="008B1649">
        <w:rPr>
          <w:rFonts w:asciiTheme="minorHAnsi" w:hAnsiTheme="minorHAnsi" w:cstheme="minorHAnsi"/>
          <w:bCs/>
        </w:rPr>
        <w:t>uden</w:t>
      </w:r>
      <w:r w:rsidR="00366B2B" w:rsidRPr="008B1649">
        <w:rPr>
          <w:rFonts w:asciiTheme="minorHAnsi" w:hAnsiTheme="minorHAnsi" w:cstheme="minorHAnsi"/>
          <w:bCs/>
        </w:rPr>
        <w:t>t</w:t>
      </w:r>
      <w:r w:rsidR="00512A6B" w:rsidRPr="008B1649">
        <w:rPr>
          <w:rFonts w:asciiTheme="minorHAnsi" w:hAnsiTheme="minorHAnsi" w:cstheme="minorHAnsi"/>
          <w:bCs/>
        </w:rPr>
        <w:t>om</w:t>
      </w:r>
      <w:r w:rsidR="00366B2B" w:rsidRPr="008B1649">
        <w:rPr>
          <w:rFonts w:asciiTheme="minorHAnsi" w:hAnsiTheme="minorHAnsi" w:cstheme="minorHAnsi"/>
          <w:bCs/>
        </w:rPr>
        <w:t xml:space="preserve"> </w:t>
      </w:r>
      <w:r w:rsidR="001F2898" w:rsidRPr="008B1649">
        <w:rPr>
          <w:rFonts w:asciiTheme="minorHAnsi" w:hAnsiTheme="minorHAnsi" w:cstheme="minorHAnsi"/>
          <w:bCs/>
        </w:rPr>
        <w:t>z manj priložnostmi</w:t>
      </w:r>
      <w:r w:rsidR="00512A6B" w:rsidRPr="008B1649">
        <w:rPr>
          <w:rFonts w:asciiTheme="minorHAnsi" w:hAnsiTheme="minorHAnsi" w:cstheme="minorHAnsi"/>
          <w:bCs/>
        </w:rPr>
        <w:t xml:space="preserve">. </w:t>
      </w:r>
      <w:r w:rsidR="00ED2B68" w:rsidRPr="008B1649">
        <w:rPr>
          <w:rFonts w:asciiTheme="minorHAnsi" w:hAnsiTheme="minorHAnsi" w:cstheme="minorHAnsi"/>
          <w:bCs/>
        </w:rPr>
        <w:t>Pogoj</w:t>
      </w:r>
      <w:r w:rsidR="00C455F7" w:rsidRPr="008B1649">
        <w:rPr>
          <w:rFonts w:asciiTheme="minorHAnsi" w:hAnsiTheme="minorHAnsi" w:cstheme="minorHAnsi"/>
          <w:bCs/>
        </w:rPr>
        <w:t>i</w:t>
      </w:r>
      <w:r w:rsidR="00ED2B68" w:rsidRPr="008B1649">
        <w:rPr>
          <w:rFonts w:asciiTheme="minorHAnsi" w:hAnsiTheme="minorHAnsi" w:cstheme="minorHAnsi"/>
          <w:bCs/>
        </w:rPr>
        <w:t xml:space="preserve"> za </w:t>
      </w:r>
      <w:r w:rsidR="00C455F7" w:rsidRPr="008B1649">
        <w:rPr>
          <w:rFonts w:asciiTheme="minorHAnsi" w:hAnsiTheme="minorHAnsi" w:cstheme="minorHAnsi"/>
          <w:bCs/>
        </w:rPr>
        <w:t>upravičenost do tega dodatka so:</w:t>
      </w:r>
    </w:p>
    <w:p w14:paraId="6D9145F5" w14:textId="77777777" w:rsidR="00C455F7" w:rsidRPr="008B1649" w:rsidRDefault="00C455F7" w:rsidP="00C455F7">
      <w:pPr>
        <w:pStyle w:val="Odstavekseznama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</w:rPr>
      </w:pPr>
      <w:r w:rsidRPr="008B1649">
        <w:rPr>
          <w:rFonts w:asciiTheme="minorHAnsi" w:eastAsia="Times New Roman" w:hAnsiTheme="minorHAnsi" w:cstheme="minorHAnsi"/>
        </w:rPr>
        <w:t xml:space="preserve">da študent prejema državno štipendijo ali </w:t>
      </w:r>
    </w:p>
    <w:p w14:paraId="7935C0B6" w14:textId="77777777" w:rsidR="00C455F7" w:rsidRPr="008B1649" w:rsidRDefault="00C455F7" w:rsidP="00C455F7">
      <w:pPr>
        <w:pStyle w:val="Odstavekseznama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</w:rPr>
      </w:pPr>
      <w:r w:rsidRPr="008B1649">
        <w:rPr>
          <w:rFonts w:asciiTheme="minorHAnsi" w:eastAsia="Times New Roman" w:hAnsiTheme="minorHAnsi" w:cstheme="minorHAnsi"/>
        </w:rPr>
        <w:t xml:space="preserve">da je študent član družine, kjer ima eden od otrok ali staršev odločbo CSD/ZZZS/ZRSŠ ali </w:t>
      </w:r>
    </w:p>
    <w:p w14:paraId="1E2EF7F0" w14:textId="77777777" w:rsidR="00C455F7" w:rsidRPr="008B1649" w:rsidRDefault="00C455F7" w:rsidP="00C455F7">
      <w:pPr>
        <w:pStyle w:val="Odstavekseznama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</w:rPr>
      </w:pPr>
      <w:r w:rsidRPr="008B1649">
        <w:rPr>
          <w:rFonts w:asciiTheme="minorHAnsi" w:eastAsia="Times New Roman" w:hAnsiTheme="minorHAnsi" w:cstheme="minorHAnsi"/>
        </w:rPr>
        <w:t xml:space="preserve">da ima študent sam odločbo ZRSŠ/CSD/ZZZS (spremljevalca, prilagoditev pouka, invalidnost ipd.) ali </w:t>
      </w:r>
    </w:p>
    <w:p w14:paraId="0AEA625F" w14:textId="77777777" w:rsidR="00C455F7" w:rsidRPr="008B1649" w:rsidRDefault="00C455F7" w:rsidP="00C455F7">
      <w:pPr>
        <w:pStyle w:val="Odstavekseznama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</w:rPr>
      </w:pPr>
      <w:r w:rsidRPr="008B1649">
        <w:rPr>
          <w:rFonts w:asciiTheme="minorHAnsi" w:eastAsia="Times New Roman" w:hAnsiTheme="minorHAnsi" w:cstheme="minorHAnsi"/>
        </w:rPr>
        <w:t xml:space="preserve">da študent prihaja iz enostarševske ali rejniške družine ali </w:t>
      </w:r>
    </w:p>
    <w:p w14:paraId="5CCC821E" w14:textId="77777777" w:rsidR="00C455F7" w:rsidRPr="008B1649" w:rsidRDefault="00C455F7" w:rsidP="00C455F7">
      <w:pPr>
        <w:pStyle w:val="Odstavekseznama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</w:rPr>
      </w:pPr>
      <w:r w:rsidRPr="008B1649">
        <w:rPr>
          <w:rFonts w:asciiTheme="minorHAnsi" w:eastAsia="Times New Roman" w:hAnsiTheme="minorHAnsi" w:cstheme="minorHAnsi"/>
        </w:rPr>
        <w:t xml:space="preserve">da študentu Slovenija nudi mednarodno zaščito ali </w:t>
      </w:r>
    </w:p>
    <w:p w14:paraId="3B7472D9" w14:textId="3F87DE12" w:rsidR="00C455F7" w:rsidRPr="008B1649" w:rsidRDefault="00C455F7" w:rsidP="00C455F7">
      <w:pPr>
        <w:pStyle w:val="Odstavekseznama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</w:rPr>
      </w:pPr>
      <w:r w:rsidRPr="008B1649">
        <w:rPr>
          <w:rFonts w:asciiTheme="minorHAnsi" w:eastAsia="Times New Roman" w:hAnsiTheme="minorHAnsi" w:cstheme="minorHAnsi"/>
        </w:rPr>
        <w:t>da je študent predstavnik romske skupnosti.</w:t>
      </w:r>
    </w:p>
    <w:p w14:paraId="7CF3E0C8" w14:textId="77777777" w:rsidR="001C73D3" w:rsidRPr="008B1649" w:rsidRDefault="001C73D3" w:rsidP="001F2898">
      <w:pPr>
        <w:spacing w:before="100" w:beforeAutospacing="1" w:after="0" w:line="240" w:lineRule="auto"/>
        <w:jc w:val="both"/>
        <w:rPr>
          <w:rFonts w:asciiTheme="minorHAnsi" w:hAnsiTheme="minorHAnsi" w:cstheme="minorHAnsi"/>
          <w:lang w:eastAsia="sl-SI"/>
        </w:rPr>
      </w:pPr>
      <w:r w:rsidRPr="008B1649">
        <w:rPr>
          <w:rFonts w:asciiTheme="minorHAnsi" w:hAnsiTheme="minorHAnsi" w:cstheme="minorHAnsi"/>
          <w:lang w:eastAsia="sl-SI"/>
        </w:rPr>
        <w:t>V primeru, da prijavitelj nima slovenskega državljanstva, mora, da bi bil upravičen do dodatka za študente z manj priložnostmi, predložiti druga ustrezna dokazila (originale in prevode v angleščino ali slovenščino), ki izkazujejo, da prihaja iz okolja z manj priložnostmi. To so:</w:t>
      </w:r>
    </w:p>
    <w:p w14:paraId="3303636D" w14:textId="77777777" w:rsidR="001C73D3" w:rsidRPr="008B1649" w:rsidRDefault="00C81B2C" w:rsidP="001F2898">
      <w:pPr>
        <w:pStyle w:val="Odstavekseznama"/>
        <w:numPr>
          <w:ilvl w:val="0"/>
          <w:numId w:val="31"/>
        </w:numPr>
        <w:jc w:val="both"/>
        <w:rPr>
          <w:rFonts w:asciiTheme="minorHAnsi" w:eastAsia="Times New Roman" w:hAnsiTheme="minorHAnsi" w:cstheme="minorHAnsi"/>
        </w:rPr>
      </w:pPr>
      <w:r w:rsidRPr="008B1649">
        <w:rPr>
          <w:rFonts w:asciiTheme="minorHAnsi" w:eastAsia="Times New Roman" w:hAnsiTheme="minorHAnsi" w:cstheme="minorHAnsi"/>
        </w:rPr>
        <w:t>p</w:t>
      </w:r>
      <w:r w:rsidR="001C73D3" w:rsidRPr="008B1649">
        <w:rPr>
          <w:rFonts w:asciiTheme="minorHAnsi" w:eastAsia="Times New Roman" w:hAnsiTheme="minorHAnsi" w:cstheme="minorHAnsi"/>
        </w:rPr>
        <w:t>otrdilo iz gospodinjske evidence, ki izkazuje, koliko oseb živi skupaj s prijaviteljem v skupnem gospodinjstvu</w:t>
      </w:r>
      <w:r w:rsidR="001F2898" w:rsidRPr="008B1649">
        <w:rPr>
          <w:rFonts w:asciiTheme="minorHAnsi" w:eastAsia="Times New Roman" w:hAnsiTheme="minorHAnsi" w:cstheme="minorHAnsi"/>
        </w:rPr>
        <w:t>;</w:t>
      </w:r>
    </w:p>
    <w:p w14:paraId="3D670DAE" w14:textId="223AC68D" w:rsidR="00C455F7" w:rsidRPr="008B1649" w:rsidRDefault="00C81B2C" w:rsidP="00C455F7">
      <w:pPr>
        <w:pStyle w:val="Odstavekseznama"/>
        <w:numPr>
          <w:ilvl w:val="0"/>
          <w:numId w:val="31"/>
        </w:numPr>
        <w:jc w:val="both"/>
        <w:rPr>
          <w:rFonts w:asciiTheme="minorHAnsi" w:eastAsia="Times New Roman" w:hAnsiTheme="minorHAnsi" w:cstheme="minorHAnsi"/>
        </w:rPr>
      </w:pPr>
      <w:r w:rsidRPr="008B1649">
        <w:rPr>
          <w:rFonts w:asciiTheme="minorHAnsi" w:eastAsia="Times New Roman" w:hAnsiTheme="minorHAnsi" w:cstheme="minorHAnsi"/>
        </w:rPr>
        <w:lastRenderedPageBreak/>
        <w:t>p</w:t>
      </w:r>
      <w:r w:rsidR="001C73D3" w:rsidRPr="008B1649">
        <w:rPr>
          <w:rFonts w:asciiTheme="minorHAnsi" w:eastAsia="Times New Roman" w:hAnsiTheme="minorHAnsi" w:cstheme="minorHAnsi"/>
        </w:rPr>
        <w:t>otrdil</w:t>
      </w:r>
      <w:r w:rsidR="001F2898" w:rsidRPr="008B1649">
        <w:rPr>
          <w:rFonts w:asciiTheme="minorHAnsi" w:eastAsia="Times New Roman" w:hAnsiTheme="minorHAnsi" w:cstheme="minorHAnsi"/>
        </w:rPr>
        <w:t>a</w:t>
      </w:r>
      <w:r w:rsidR="001C73D3" w:rsidRPr="008B1649">
        <w:rPr>
          <w:rFonts w:asciiTheme="minorHAnsi" w:eastAsia="Times New Roman" w:hAnsiTheme="minorHAnsi" w:cstheme="minorHAnsi"/>
        </w:rPr>
        <w:t xml:space="preserve"> o prihodkih</w:t>
      </w:r>
      <w:r w:rsidR="00F567D2" w:rsidRPr="008B1649">
        <w:rPr>
          <w:rFonts w:asciiTheme="minorHAnsi" w:eastAsia="Times New Roman" w:hAnsiTheme="minorHAnsi" w:cstheme="minorHAnsi"/>
        </w:rPr>
        <w:t xml:space="preserve"> prijavitelja</w:t>
      </w:r>
      <w:r w:rsidR="001C73D3" w:rsidRPr="008B1649">
        <w:rPr>
          <w:rFonts w:asciiTheme="minorHAnsi" w:eastAsia="Times New Roman" w:hAnsiTheme="minorHAnsi" w:cstheme="minorHAnsi"/>
        </w:rPr>
        <w:t xml:space="preserve"> in vseh družinskih članov, ki živijo v skupnem gospodinjstvu, za celotno koledarsko leto 202</w:t>
      </w:r>
      <w:r w:rsidR="00C455F7" w:rsidRPr="008B1649">
        <w:rPr>
          <w:rFonts w:asciiTheme="minorHAnsi" w:eastAsia="Times New Roman" w:hAnsiTheme="minorHAnsi" w:cstheme="minorHAnsi"/>
        </w:rPr>
        <w:t>2</w:t>
      </w:r>
      <w:r w:rsidR="001F2898" w:rsidRPr="008B1649">
        <w:rPr>
          <w:rFonts w:asciiTheme="minorHAnsi" w:eastAsia="Times New Roman" w:hAnsiTheme="minorHAnsi" w:cstheme="minorHAnsi"/>
        </w:rPr>
        <w:t>.</w:t>
      </w:r>
    </w:p>
    <w:p w14:paraId="30FC1031" w14:textId="77777777" w:rsidR="00F567D2" w:rsidRPr="008B1649" w:rsidRDefault="00F567D2" w:rsidP="006768E5">
      <w:pPr>
        <w:spacing w:after="0" w:line="240" w:lineRule="auto"/>
        <w:ind w:left="1800"/>
        <w:jc w:val="both"/>
        <w:rPr>
          <w:rFonts w:asciiTheme="minorHAnsi" w:eastAsia="Times New Roman" w:hAnsiTheme="minorHAnsi" w:cstheme="minorHAnsi"/>
          <w:lang w:eastAsia="sl-SI"/>
        </w:rPr>
      </w:pPr>
    </w:p>
    <w:p w14:paraId="5106047D" w14:textId="77777777" w:rsidR="00216CED" w:rsidRPr="008B1649" w:rsidRDefault="00701E00" w:rsidP="006768E5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8B1649">
        <w:rPr>
          <w:rFonts w:asciiTheme="minorHAnsi" w:hAnsiTheme="minorHAnsi" w:cstheme="minorHAnsi"/>
          <w:b/>
        </w:rPr>
        <w:t>5</w:t>
      </w:r>
      <w:r w:rsidR="00C27E6E" w:rsidRPr="008B1649">
        <w:rPr>
          <w:rFonts w:asciiTheme="minorHAnsi" w:hAnsiTheme="minorHAnsi" w:cstheme="minorHAnsi"/>
          <w:b/>
        </w:rPr>
        <w:t>.1.</w:t>
      </w:r>
      <w:r w:rsidRPr="008B1649">
        <w:rPr>
          <w:rFonts w:asciiTheme="minorHAnsi" w:hAnsiTheme="minorHAnsi" w:cstheme="minorHAnsi"/>
          <w:b/>
        </w:rPr>
        <w:t>2</w:t>
      </w:r>
      <w:r w:rsidR="001F2898" w:rsidRPr="008B1649">
        <w:rPr>
          <w:rFonts w:asciiTheme="minorHAnsi" w:hAnsiTheme="minorHAnsi" w:cstheme="minorHAnsi"/>
          <w:b/>
        </w:rPr>
        <w:t>.</w:t>
      </w:r>
      <w:r w:rsidRPr="008B1649">
        <w:rPr>
          <w:rFonts w:asciiTheme="minorHAnsi" w:hAnsiTheme="minorHAnsi" w:cstheme="minorHAnsi"/>
          <w:bCs/>
        </w:rPr>
        <w:t xml:space="preserve"> </w:t>
      </w:r>
      <w:r w:rsidR="00757AAC" w:rsidRPr="008B1649">
        <w:rPr>
          <w:rFonts w:asciiTheme="minorHAnsi" w:hAnsiTheme="minorHAnsi" w:cstheme="minorHAnsi"/>
          <w:bCs/>
        </w:rPr>
        <w:t>Študent</w:t>
      </w:r>
      <w:r w:rsidR="001F2898" w:rsidRPr="008B1649">
        <w:rPr>
          <w:rFonts w:asciiTheme="minorHAnsi" w:hAnsiTheme="minorHAnsi" w:cstheme="minorHAnsi"/>
          <w:bCs/>
        </w:rPr>
        <w:t>i</w:t>
      </w:r>
      <w:r w:rsidR="00757AAC" w:rsidRPr="008B1649">
        <w:rPr>
          <w:rFonts w:asciiTheme="minorHAnsi" w:hAnsiTheme="minorHAnsi" w:cstheme="minorHAnsi"/>
          <w:bCs/>
        </w:rPr>
        <w:t xml:space="preserve">, ki bodo prejeli dodatek za študente z manj priložnostmi, so upravičeni tudi </w:t>
      </w:r>
      <w:r w:rsidR="00757AAC" w:rsidRPr="008B1649">
        <w:rPr>
          <w:rFonts w:asciiTheme="minorHAnsi" w:hAnsiTheme="minorHAnsi" w:cstheme="minorHAnsi"/>
          <w:b/>
        </w:rPr>
        <w:t>do dodatka za pot</w:t>
      </w:r>
      <w:r w:rsidR="00757AAC" w:rsidRPr="008B1649">
        <w:rPr>
          <w:rFonts w:asciiTheme="minorHAnsi" w:hAnsiTheme="minorHAnsi" w:cstheme="minorHAnsi"/>
          <w:bCs/>
        </w:rPr>
        <w:t xml:space="preserve">, katerega višina je odvisna od razdalje med krajem organizacije </w:t>
      </w:r>
      <w:r w:rsidR="00616E25" w:rsidRPr="008B1649">
        <w:rPr>
          <w:rFonts w:asciiTheme="minorHAnsi" w:hAnsiTheme="minorHAnsi" w:cstheme="minorHAnsi"/>
          <w:bCs/>
        </w:rPr>
        <w:t>pošiljateljice</w:t>
      </w:r>
      <w:r w:rsidR="00757AAC" w:rsidRPr="008B1649">
        <w:rPr>
          <w:rFonts w:asciiTheme="minorHAnsi" w:hAnsiTheme="minorHAnsi" w:cstheme="minorHAnsi"/>
          <w:bCs/>
        </w:rPr>
        <w:t xml:space="preserve"> (Ljubljana) in krajem sedeža organizacije gostiteljice</w:t>
      </w:r>
      <w:r w:rsidR="00D64F5C" w:rsidRPr="008B1649">
        <w:rPr>
          <w:rFonts w:asciiTheme="minorHAnsi" w:hAnsiTheme="minorHAnsi" w:cstheme="minorHAnsi"/>
          <w:bCs/>
        </w:rPr>
        <w:t xml:space="preserve"> ter načinom potovanja (zeleno potovanje ali ne)</w:t>
      </w:r>
      <w:r w:rsidR="00757AAC" w:rsidRPr="008B1649">
        <w:rPr>
          <w:rFonts w:asciiTheme="minorHAnsi" w:hAnsiTheme="minorHAnsi" w:cstheme="minorHAnsi"/>
          <w:bCs/>
        </w:rPr>
        <w:t>. Za izračun</w:t>
      </w:r>
      <w:r w:rsidR="00D64F5C" w:rsidRPr="008B1649">
        <w:rPr>
          <w:rFonts w:asciiTheme="minorHAnsi" w:hAnsiTheme="minorHAnsi" w:cstheme="minorHAnsi"/>
          <w:bCs/>
        </w:rPr>
        <w:t xml:space="preserve"> razdalje</w:t>
      </w:r>
      <w:r w:rsidR="00757AAC" w:rsidRPr="008B1649">
        <w:rPr>
          <w:rFonts w:asciiTheme="minorHAnsi" w:hAnsiTheme="minorHAnsi" w:cstheme="minorHAnsi"/>
          <w:bCs/>
        </w:rPr>
        <w:t xml:space="preserve"> se uporabi </w:t>
      </w:r>
      <w:r w:rsidR="00757AAC" w:rsidRPr="008B1649">
        <w:rPr>
          <w:rFonts w:asciiTheme="minorHAnsi" w:hAnsiTheme="minorHAnsi" w:cstheme="minorHAnsi"/>
          <w:b/>
        </w:rPr>
        <w:t>EU Kalkulator razdalj</w:t>
      </w:r>
      <w:r w:rsidR="00843CC1" w:rsidRPr="008B1649">
        <w:rPr>
          <w:rFonts w:asciiTheme="minorHAnsi" w:hAnsiTheme="minorHAnsi" w:cstheme="minorHAnsi"/>
          <w:bCs/>
        </w:rPr>
        <w:t xml:space="preserve"> (</w:t>
      </w:r>
      <w:hyperlink r:id="rId11" w:history="1">
        <w:r w:rsidR="00843CC1" w:rsidRPr="008B1649">
          <w:rPr>
            <w:rStyle w:val="Hiperpovezava"/>
            <w:rFonts w:asciiTheme="minorHAnsi" w:hAnsiTheme="minorHAnsi" w:cstheme="minorHAnsi"/>
            <w:bCs/>
            <w:color w:val="2E74B5" w:themeColor="accent1" w:themeShade="BF"/>
          </w:rPr>
          <w:t>https://erasmus-plus.ec.europa.eu/resources-and-tools/distance-calculator</w:t>
        </w:r>
      </w:hyperlink>
      <w:r w:rsidR="00843CC1" w:rsidRPr="008B1649">
        <w:rPr>
          <w:rFonts w:asciiTheme="minorHAnsi" w:hAnsiTheme="minorHAnsi" w:cstheme="minorHAnsi"/>
          <w:bCs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113"/>
      </w:tblGrid>
      <w:tr w:rsidR="005E5152" w:rsidRPr="008B1649" w14:paraId="1AE46E4F" w14:textId="77777777" w:rsidTr="00D47653">
        <w:tc>
          <w:tcPr>
            <w:tcW w:w="2972" w:type="dxa"/>
          </w:tcPr>
          <w:p w14:paraId="6EE6FD55" w14:textId="77777777" w:rsidR="00843CC1" w:rsidRPr="008B1649" w:rsidRDefault="005E5152" w:rsidP="00843C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8B1649">
              <w:rPr>
                <w:rFonts w:asciiTheme="minorHAnsi" w:hAnsiTheme="minorHAnsi" w:cstheme="minorHAnsi"/>
                <w:b/>
                <w:color w:val="0070C0"/>
              </w:rPr>
              <w:t xml:space="preserve">ODDALJENOST </w:t>
            </w:r>
            <w:r w:rsidR="00843CC1" w:rsidRPr="008B1649">
              <w:rPr>
                <w:rFonts w:asciiTheme="minorHAnsi" w:hAnsiTheme="minorHAnsi" w:cstheme="minorHAnsi"/>
                <w:b/>
                <w:color w:val="0070C0"/>
              </w:rPr>
              <w:t>D</w:t>
            </w:r>
            <w:r w:rsidRPr="008B1649">
              <w:rPr>
                <w:rFonts w:asciiTheme="minorHAnsi" w:hAnsiTheme="minorHAnsi" w:cstheme="minorHAnsi"/>
                <w:b/>
                <w:color w:val="0070C0"/>
              </w:rPr>
              <w:t>O KRAJA MOBILNOSTI</w:t>
            </w:r>
          </w:p>
          <w:p w14:paraId="2E91A27C" w14:textId="77777777" w:rsidR="005E5152" w:rsidRPr="008B1649" w:rsidRDefault="005E5152" w:rsidP="00843C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8B164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(IZRAČUN Z EU KALKULATORJEM RAZDALJ)</w:t>
            </w:r>
          </w:p>
        </w:tc>
        <w:tc>
          <w:tcPr>
            <w:tcW w:w="2977" w:type="dxa"/>
          </w:tcPr>
          <w:p w14:paraId="24134B96" w14:textId="77777777" w:rsidR="005E5152" w:rsidRPr="008B1649" w:rsidRDefault="005E5152" w:rsidP="00843C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8B1649">
              <w:rPr>
                <w:rFonts w:asciiTheme="minorHAnsi" w:hAnsiTheme="minorHAnsi" w:cstheme="minorHAnsi"/>
                <w:b/>
                <w:color w:val="0070C0"/>
              </w:rPr>
              <w:t>STANDARDNO POTOVANJE</w:t>
            </w:r>
          </w:p>
          <w:p w14:paraId="1347797C" w14:textId="77777777" w:rsidR="00D001E5" w:rsidRPr="008B1649" w:rsidRDefault="00843CC1" w:rsidP="00843C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8B164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(</w:t>
            </w:r>
            <w:r w:rsidR="00D001E5" w:rsidRPr="008B164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IZPLAČILO NA UDELEŽENCA</w:t>
            </w:r>
            <w:r w:rsidRPr="008B164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)</w:t>
            </w:r>
          </w:p>
        </w:tc>
        <w:tc>
          <w:tcPr>
            <w:tcW w:w="3113" w:type="dxa"/>
          </w:tcPr>
          <w:p w14:paraId="380C422B" w14:textId="77777777" w:rsidR="005E5152" w:rsidRPr="008B1649" w:rsidRDefault="005E5152" w:rsidP="00843C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8B1649">
              <w:rPr>
                <w:rFonts w:asciiTheme="minorHAnsi" w:hAnsiTheme="minorHAnsi" w:cstheme="minorHAnsi"/>
                <w:b/>
                <w:color w:val="0070C0"/>
              </w:rPr>
              <w:t>ZELENO POTOVANJE + DO 4 DODATNI DNEVI ZA POT</w:t>
            </w:r>
          </w:p>
          <w:p w14:paraId="49534755" w14:textId="77777777" w:rsidR="00D001E5" w:rsidRPr="008B1649" w:rsidRDefault="00843CC1" w:rsidP="00843C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</w:pPr>
            <w:r w:rsidRPr="008B164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(</w:t>
            </w:r>
            <w:r w:rsidR="00D001E5" w:rsidRPr="008B164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IZPLAČILO NA UDELEŽENCA</w:t>
            </w:r>
            <w:r w:rsidRPr="008B164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)</w:t>
            </w:r>
          </w:p>
        </w:tc>
      </w:tr>
      <w:tr w:rsidR="005E5152" w:rsidRPr="008B1649" w14:paraId="24A673E9" w14:textId="77777777" w:rsidTr="00D47653">
        <w:tc>
          <w:tcPr>
            <w:tcW w:w="2972" w:type="dxa"/>
          </w:tcPr>
          <w:p w14:paraId="48688BCA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m</w:t>
            </w:r>
            <w:r w:rsidR="00563E0E" w:rsidRPr="008B1649">
              <w:rPr>
                <w:rFonts w:asciiTheme="minorHAnsi" w:hAnsiTheme="minorHAnsi" w:cstheme="minorHAnsi"/>
                <w:bCs/>
              </w:rPr>
              <w:t>ed 10 in 99</w:t>
            </w:r>
            <w:r w:rsidRPr="008B1649">
              <w:rPr>
                <w:rFonts w:asciiTheme="minorHAnsi" w:hAnsiTheme="minorHAnsi" w:cstheme="minorHAnsi"/>
                <w:bCs/>
              </w:rPr>
              <w:t xml:space="preserve"> </w:t>
            </w:r>
            <w:r w:rsidR="00563E0E" w:rsidRPr="008B1649">
              <w:rPr>
                <w:rFonts w:asciiTheme="minorHAnsi" w:hAnsiTheme="minorHAnsi" w:cstheme="minorHAnsi"/>
                <w:bCs/>
              </w:rPr>
              <w:t>km</w:t>
            </w:r>
          </w:p>
        </w:tc>
        <w:tc>
          <w:tcPr>
            <w:tcW w:w="2977" w:type="dxa"/>
          </w:tcPr>
          <w:p w14:paraId="6DC79BF9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23 €</w:t>
            </w:r>
          </w:p>
        </w:tc>
        <w:tc>
          <w:tcPr>
            <w:tcW w:w="3113" w:type="dxa"/>
          </w:tcPr>
          <w:p w14:paraId="1DB78643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/</w:t>
            </w:r>
          </w:p>
        </w:tc>
      </w:tr>
      <w:tr w:rsidR="005E5152" w:rsidRPr="008B1649" w14:paraId="480E472E" w14:textId="77777777" w:rsidTr="00D47653">
        <w:tc>
          <w:tcPr>
            <w:tcW w:w="2972" w:type="dxa"/>
          </w:tcPr>
          <w:p w14:paraId="20B974A2" w14:textId="77777777" w:rsidR="00563E0E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m</w:t>
            </w:r>
            <w:r w:rsidR="00563E0E" w:rsidRPr="008B1649">
              <w:rPr>
                <w:rFonts w:asciiTheme="minorHAnsi" w:hAnsiTheme="minorHAnsi" w:cstheme="minorHAnsi"/>
                <w:bCs/>
              </w:rPr>
              <w:t>ed 100 in 499</w:t>
            </w:r>
            <w:r w:rsidRPr="008B1649">
              <w:rPr>
                <w:rFonts w:asciiTheme="minorHAnsi" w:hAnsiTheme="minorHAnsi" w:cstheme="minorHAnsi"/>
                <w:bCs/>
              </w:rPr>
              <w:t xml:space="preserve"> </w:t>
            </w:r>
            <w:r w:rsidR="00563E0E" w:rsidRPr="008B1649">
              <w:rPr>
                <w:rFonts w:asciiTheme="minorHAnsi" w:hAnsiTheme="minorHAnsi" w:cstheme="minorHAnsi"/>
                <w:bCs/>
              </w:rPr>
              <w:t>km</w:t>
            </w:r>
          </w:p>
        </w:tc>
        <w:tc>
          <w:tcPr>
            <w:tcW w:w="2977" w:type="dxa"/>
          </w:tcPr>
          <w:p w14:paraId="05BC2D2B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180 €</w:t>
            </w:r>
          </w:p>
        </w:tc>
        <w:tc>
          <w:tcPr>
            <w:tcW w:w="3113" w:type="dxa"/>
          </w:tcPr>
          <w:p w14:paraId="1F1D7495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210 €</w:t>
            </w:r>
          </w:p>
        </w:tc>
      </w:tr>
      <w:tr w:rsidR="005E5152" w:rsidRPr="008B1649" w14:paraId="7786DD07" w14:textId="77777777" w:rsidTr="00D47653">
        <w:tc>
          <w:tcPr>
            <w:tcW w:w="2972" w:type="dxa"/>
          </w:tcPr>
          <w:p w14:paraId="66CD7B63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m</w:t>
            </w:r>
            <w:r w:rsidR="00563E0E" w:rsidRPr="008B1649">
              <w:rPr>
                <w:rFonts w:asciiTheme="minorHAnsi" w:hAnsiTheme="minorHAnsi" w:cstheme="minorHAnsi"/>
                <w:bCs/>
              </w:rPr>
              <w:t>ed 500 in 1999</w:t>
            </w:r>
            <w:r w:rsidRPr="008B1649">
              <w:rPr>
                <w:rFonts w:asciiTheme="minorHAnsi" w:hAnsiTheme="minorHAnsi" w:cstheme="minorHAnsi"/>
                <w:bCs/>
              </w:rPr>
              <w:t xml:space="preserve"> </w:t>
            </w:r>
            <w:r w:rsidR="00563E0E" w:rsidRPr="008B1649">
              <w:rPr>
                <w:rFonts w:asciiTheme="minorHAnsi" w:hAnsiTheme="minorHAnsi" w:cstheme="minorHAnsi"/>
                <w:bCs/>
              </w:rPr>
              <w:t>km</w:t>
            </w:r>
          </w:p>
        </w:tc>
        <w:tc>
          <w:tcPr>
            <w:tcW w:w="2977" w:type="dxa"/>
          </w:tcPr>
          <w:p w14:paraId="74037056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275 €</w:t>
            </w:r>
          </w:p>
        </w:tc>
        <w:tc>
          <w:tcPr>
            <w:tcW w:w="3113" w:type="dxa"/>
          </w:tcPr>
          <w:p w14:paraId="42F9783F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320 €</w:t>
            </w:r>
          </w:p>
        </w:tc>
      </w:tr>
      <w:tr w:rsidR="005E5152" w:rsidRPr="008B1649" w14:paraId="03B9224B" w14:textId="77777777" w:rsidTr="00D47653">
        <w:tc>
          <w:tcPr>
            <w:tcW w:w="2972" w:type="dxa"/>
          </w:tcPr>
          <w:p w14:paraId="0BDA5513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m</w:t>
            </w:r>
            <w:r w:rsidR="00563E0E" w:rsidRPr="008B1649">
              <w:rPr>
                <w:rFonts w:asciiTheme="minorHAnsi" w:hAnsiTheme="minorHAnsi" w:cstheme="minorHAnsi"/>
                <w:bCs/>
              </w:rPr>
              <w:t>ed 2000 in 2999</w:t>
            </w:r>
            <w:r w:rsidRPr="008B1649">
              <w:rPr>
                <w:rFonts w:asciiTheme="minorHAnsi" w:hAnsiTheme="minorHAnsi" w:cstheme="minorHAnsi"/>
                <w:bCs/>
              </w:rPr>
              <w:t xml:space="preserve"> </w:t>
            </w:r>
            <w:r w:rsidR="00563E0E" w:rsidRPr="008B1649">
              <w:rPr>
                <w:rFonts w:asciiTheme="minorHAnsi" w:hAnsiTheme="minorHAnsi" w:cstheme="minorHAnsi"/>
                <w:bCs/>
              </w:rPr>
              <w:t>km</w:t>
            </w:r>
          </w:p>
        </w:tc>
        <w:tc>
          <w:tcPr>
            <w:tcW w:w="2977" w:type="dxa"/>
          </w:tcPr>
          <w:p w14:paraId="51FE735F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360 €</w:t>
            </w:r>
          </w:p>
        </w:tc>
        <w:tc>
          <w:tcPr>
            <w:tcW w:w="3113" w:type="dxa"/>
          </w:tcPr>
          <w:p w14:paraId="299CE991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410 €</w:t>
            </w:r>
          </w:p>
        </w:tc>
      </w:tr>
      <w:tr w:rsidR="005E5152" w:rsidRPr="008B1649" w14:paraId="7C6E7304" w14:textId="77777777" w:rsidTr="00D47653">
        <w:tc>
          <w:tcPr>
            <w:tcW w:w="2972" w:type="dxa"/>
          </w:tcPr>
          <w:p w14:paraId="706536B7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m</w:t>
            </w:r>
            <w:r w:rsidR="00563E0E" w:rsidRPr="008B1649">
              <w:rPr>
                <w:rFonts w:asciiTheme="minorHAnsi" w:hAnsiTheme="minorHAnsi" w:cstheme="minorHAnsi"/>
                <w:bCs/>
              </w:rPr>
              <w:t>ed 3000 in 3999</w:t>
            </w:r>
            <w:r w:rsidRPr="008B1649">
              <w:rPr>
                <w:rFonts w:asciiTheme="minorHAnsi" w:hAnsiTheme="minorHAnsi" w:cstheme="minorHAnsi"/>
                <w:bCs/>
              </w:rPr>
              <w:t xml:space="preserve"> </w:t>
            </w:r>
            <w:r w:rsidR="00563E0E" w:rsidRPr="008B1649">
              <w:rPr>
                <w:rFonts w:asciiTheme="minorHAnsi" w:hAnsiTheme="minorHAnsi" w:cstheme="minorHAnsi"/>
                <w:bCs/>
              </w:rPr>
              <w:t>km</w:t>
            </w:r>
          </w:p>
        </w:tc>
        <w:tc>
          <w:tcPr>
            <w:tcW w:w="2977" w:type="dxa"/>
          </w:tcPr>
          <w:p w14:paraId="75F0EF68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530 €</w:t>
            </w:r>
          </w:p>
        </w:tc>
        <w:tc>
          <w:tcPr>
            <w:tcW w:w="3113" w:type="dxa"/>
          </w:tcPr>
          <w:p w14:paraId="371D5C65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610 €</w:t>
            </w:r>
          </w:p>
        </w:tc>
      </w:tr>
      <w:tr w:rsidR="005E5152" w:rsidRPr="008B1649" w14:paraId="3408F952" w14:textId="77777777" w:rsidTr="00D47653">
        <w:tc>
          <w:tcPr>
            <w:tcW w:w="2972" w:type="dxa"/>
          </w:tcPr>
          <w:p w14:paraId="343F68F9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m</w:t>
            </w:r>
            <w:r w:rsidR="00563E0E" w:rsidRPr="008B1649">
              <w:rPr>
                <w:rFonts w:asciiTheme="minorHAnsi" w:hAnsiTheme="minorHAnsi" w:cstheme="minorHAnsi"/>
                <w:bCs/>
              </w:rPr>
              <w:t xml:space="preserve">ed 4000 in </w:t>
            </w:r>
            <w:r w:rsidRPr="008B1649">
              <w:rPr>
                <w:rFonts w:asciiTheme="minorHAnsi" w:hAnsiTheme="minorHAnsi" w:cstheme="minorHAnsi"/>
                <w:bCs/>
              </w:rPr>
              <w:t>7999 km</w:t>
            </w:r>
          </w:p>
        </w:tc>
        <w:tc>
          <w:tcPr>
            <w:tcW w:w="2977" w:type="dxa"/>
          </w:tcPr>
          <w:p w14:paraId="7FAAF07F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820 €</w:t>
            </w:r>
          </w:p>
        </w:tc>
        <w:tc>
          <w:tcPr>
            <w:tcW w:w="3113" w:type="dxa"/>
          </w:tcPr>
          <w:p w14:paraId="5BD92262" w14:textId="77777777" w:rsidR="005E5152" w:rsidRPr="008B1649" w:rsidRDefault="00D001E5" w:rsidP="00843CC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8B1649">
              <w:rPr>
                <w:rFonts w:asciiTheme="minorHAnsi" w:hAnsiTheme="minorHAnsi" w:cstheme="minorHAnsi"/>
                <w:bCs/>
              </w:rPr>
              <w:t>/</w:t>
            </w:r>
          </w:p>
        </w:tc>
      </w:tr>
    </w:tbl>
    <w:p w14:paraId="575191F5" w14:textId="77777777" w:rsidR="00757AAC" w:rsidRPr="008B1649" w:rsidRDefault="00757AAC" w:rsidP="006768E5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6F5955AB" w14:textId="77777777" w:rsidR="00AA2BE5" w:rsidRPr="008B1649" w:rsidRDefault="00701E00" w:rsidP="006768E5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8B1649">
        <w:rPr>
          <w:rFonts w:asciiTheme="minorHAnsi" w:hAnsiTheme="minorHAnsi" w:cstheme="minorHAnsi"/>
          <w:b/>
        </w:rPr>
        <w:t>5.1.3.</w:t>
      </w:r>
      <w:r w:rsidR="00216CED" w:rsidRPr="008B1649">
        <w:rPr>
          <w:rFonts w:asciiTheme="minorHAnsi" w:hAnsiTheme="minorHAnsi" w:cstheme="minorHAnsi"/>
          <w:b/>
        </w:rPr>
        <w:t xml:space="preserve"> Dodatek za </w:t>
      </w:r>
      <w:r w:rsidR="00D7045F" w:rsidRPr="008B1649">
        <w:rPr>
          <w:rFonts w:asciiTheme="minorHAnsi" w:hAnsiTheme="minorHAnsi" w:cstheme="minorHAnsi"/>
          <w:b/>
        </w:rPr>
        <w:t>zeleno</w:t>
      </w:r>
      <w:r w:rsidR="00527B91" w:rsidRPr="008B1649">
        <w:rPr>
          <w:rFonts w:asciiTheme="minorHAnsi" w:hAnsiTheme="minorHAnsi" w:cstheme="minorHAnsi"/>
          <w:b/>
        </w:rPr>
        <w:t xml:space="preserve"> </w:t>
      </w:r>
      <w:r w:rsidR="00D7045F" w:rsidRPr="008B1649">
        <w:rPr>
          <w:rFonts w:asciiTheme="minorHAnsi" w:hAnsiTheme="minorHAnsi" w:cstheme="minorHAnsi"/>
          <w:b/>
        </w:rPr>
        <w:t>potovanje</w:t>
      </w:r>
      <w:r w:rsidR="00527B91" w:rsidRPr="008B1649">
        <w:rPr>
          <w:rFonts w:asciiTheme="minorHAnsi" w:hAnsiTheme="minorHAnsi" w:cstheme="minorHAnsi"/>
          <w:b/>
        </w:rPr>
        <w:t xml:space="preserve"> </w:t>
      </w:r>
      <w:r w:rsidR="00AA2BE5" w:rsidRPr="008B1649">
        <w:rPr>
          <w:rFonts w:asciiTheme="minorHAnsi" w:hAnsiTheme="minorHAnsi" w:cstheme="minorHAnsi"/>
          <w:bCs/>
        </w:rPr>
        <w:t>v višini 50</w:t>
      </w:r>
      <w:r w:rsidR="00527B91" w:rsidRPr="008B1649">
        <w:rPr>
          <w:rFonts w:asciiTheme="minorHAnsi" w:hAnsiTheme="minorHAnsi" w:cstheme="minorHAnsi"/>
          <w:bCs/>
        </w:rPr>
        <w:t xml:space="preserve"> </w:t>
      </w:r>
      <w:r w:rsidR="00AA2BE5" w:rsidRPr="008B1649">
        <w:rPr>
          <w:rFonts w:asciiTheme="minorHAnsi" w:hAnsiTheme="minorHAnsi" w:cstheme="minorHAnsi"/>
          <w:bCs/>
        </w:rPr>
        <w:t>€</w:t>
      </w:r>
      <w:r w:rsidR="00527B91" w:rsidRPr="008B1649">
        <w:rPr>
          <w:rFonts w:asciiTheme="minorHAnsi" w:hAnsiTheme="minorHAnsi" w:cstheme="minorHAnsi"/>
          <w:bCs/>
        </w:rPr>
        <w:t xml:space="preserve"> (enkratni znesek)</w:t>
      </w:r>
      <w:r w:rsidR="00AA2BE5" w:rsidRPr="008B1649">
        <w:rPr>
          <w:rFonts w:asciiTheme="minorHAnsi" w:hAnsiTheme="minorHAnsi" w:cstheme="minorHAnsi"/>
          <w:bCs/>
        </w:rPr>
        <w:t xml:space="preserve"> bo v okviru tega razpisa dodeljen študentom,</w:t>
      </w:r>
      <w:r w:rsidR="00D64F5C" w:rsidRPr="008B1649">
        <w:rPr>
          <w:rFonts w:asciiTheme="minorHAnsi" w:hAnsiTheme="minorHAnsi" w:cstheme="minorHAnsi"/>
          <w:bCs/>
        </w:rPr>
        <w:t xml:space="preserve"> ki ne bodo prejeli dodatka za pot in</w:t>
      </w:r>
      <w:r w:rsidR="00AA2BE5" w:rsidRPr="008B1649">
        <w:rPr>
          <w:rFonts w:asciiTheme="minorHAnsi" w:hAnsiTheme="minorHAnsi" w:cstheme="minorHAnsi"/>
          <w:bCs/>
        </w:rPr>
        <w:t xml:space="preserve"> ki bodo v  kraj mobilnosti </w:t>
      </w:r>
      <w:r w:rsidR="000C3B30" w:rsidRPr="008B1649">
        <w:rPr>
          <w:rFonts w:asciiTheme="minorHAnsi" w:hAnsiTheme="minorHAnsi" w:cstheme="minorHAnsi"/>
          <w:b/>
        </w:rPr>
        <w:t>in</w:t>
      </w:r>
      <w:r w:rsidR="000C3B30" w:rsidRPr="008B1649">
        <w:rPr>
          <w:rFonts w:asciiTheme="minorHAnsi" w:hAnsiTheme="minorHAnsi" w:cstheme="minorHAnsi"/>
          <w:bCs/>
        </w:rPr>
        <w:t xml:space="preserve"> nazaj </w:t>
      </w:r>
      <w:r w:rsidR="00AA2BE5" w:rsidRPr="008B1649">
        <w:rPr>
          <w:rFonts w:asciiTheme="minorHAnsi" w:hAnsiTheme="minorHAnsi" w:cstheme="minorHAnsi"/>
          <w:bCs/>
        </w:rPr>
        <w:t>potovali z avtobusom, vlakom</w:t>
      </w:r>
      <w:r w:rsidR="00C27E6E" w:rsidRPr="008B1649">
        <w:rPr>
          <w:rFonts w:asciiTheme="minorHAnsi" w:hAnsiTheme="minorHAnsi" w:cstheme="minorHAnsi"/>
          <w:bCs/>
        </w:rPr>
        <w:t>,</w:t>
      </w:r>
      <w:r w:rsidR="00091CD0" w:rsidRPr="008B1649">
        <w:rPr>
          <w:rFonts w:asciiTheme="minorHAnsi" w:hAnsiTheme="minorHAnsi" w:cstheme="minorHAnsi"/>
          <w:bCs/>
        </w:rPr>
        <w:t xml:space="preserve"> </w:t>
      </w:r>
      <w:r w:rsidR="00527B91" w:rsidRPr="008B1649">
        <w:rPr>
          <w:rFonts w:asciiTheme="minorHAnsi" w:hAnsiTheme="minorHAnsi" w:cstheme="minorHAnsi"/>
          <w:bCs/>
        </w:rPr>
        <w:t xml:space="preserve">s </w:t>
      </w:r>
      <w:r w:rsidR="00AA2BE5" w:rsidRPr="008B1649">
        <w:rPr>
          <w:rFonts w:asciiTheme="minorHAnsi" w:hAnsiTheme="minorHAnsi" w:cstheme="minorHAnsi"/>
          <w:bCs/>
        </w:rPr>
        <w:t>plovilom</w:t>
      </w:r>
      <w:r w:rsidR="00C27E6E" w:rsidRPr="008B1649">
        <w:rPr>
          <w:rFonts w:asciiTheme="minorHAnsi" w:hAnsiTheme="minorHAnsi" w:cstheme="minorHAnsi"/>
          <w:bCs/>
        </w:rPr>
        <w:t xml:space="preserve"> in/ali drugim skupinskim prevozom (npr. GoOpti</w:t>
      </w:r>
      <w:r w:rsidR="00527B91" w:rsidRPr="008B1649">
        <w:rPr>
          <w:rFonts w:asciiTheme="minorHAnsi" w:hAnsiTheme="minorHAnsi" w:cstheme="minorHAnsi"/>
          <w:bCs/>
        </w:rPr>
        <w:t xml:space="preserve"> </w:t>
      </w:r>
      <w:r w:rsidR="00C27E6E" w:rsidRPr="008B1649">
        <w:rPr>
          <w:rFonts w:asciiTheme="minorHAnsi" w:hAnsiTheme="minorHAnsi" w:cstheme="minorHAnsi"/>
          <w:bCs/>
        </w:rPr>
        <w:t>...)</w:t>
      </w:r>
      <w:r w:rsidR="00F416B9" w:rsidRPr="008B1649">
        <w:rPr>
          <w:rFonts w:asciiTheme="minorHAnsi" w:hAnsiTheme="minorHAnsi" w:cstheme="minorHAnsi"/>
          <w:bCs/>
        </w:rPr>
        <w:t xml:space="preserve">. </w:t>
      </w:r>
      <w:r w:rsidR="00AA2BE5" w:rsidRPr="008B1649">
        <w:rPr>
          <w:rFonts w:asciiTheme="minorHAnsi" w:hAnsiTheme="minorHAnsi" w:cstheme="minorHAnsi"/>
          <w:bCs/>
        </w:rPr>
        <w:t>Dodatek za zeleno potovanje bo študentu nakazan po zaključku mobilnosti, ob predložitvi ustreznih dokazil</w:t>
      </w:r>
      <w:r w:rsidR="000C3B30" w:rsidRPr="008B1649">
        <w:rPr>
          <w:rFonts w:asciiTheme="minorHAnsi" w:hAnsiTheme="minorHAnsi" w:cstheme="minorHAnsi"/>
          <w:bCs/>
        </w:rPr>
        <w:t xml:space="preserve"> o načinu potovanja. Študentom, ki so upravičeni do dodatka za pot, se lahko za izvedbo zelenega potovanja dodeli do dodatno največ 4</w:t>
      </w:r>
      <w:r w:rsidR="00443124" w:rsidRPr="008B1649">
        <w:rPr>
          <w:rFonts w:asciiTheme="minorHAnsi" w:hAnsiTheme="minorHAnsi" w:cstheme="minorHAnsi"/>
          <w:bCs/>
        </w:rPr>
        <w:t xml:space="preserve"> dni (2+2)</w:t>
      </w:r>
      <w:r w:rsidR="000C3B30" w:rsidRPr="008B1649">
        <w:rPr>
          <w:rFonts w:asciiTheme="minorHAnsi" w:hAnsiTheme="minorHAnsi" w:cstheme="minorHAnsi"/>
          <w:bCs/>
        </w:rPr>
        <w:t xml:space="preserve"> za pot</w:t>
      </w:r>
      <w:r w:rsidR="00616E25" w:rsidRPr="008B1649">
        <w:rPr>
          <w:rFonts w:asciiTheme="minorHAnsi" w:hAnsiTheme="minorHAnsi" w:cstheme="minorHAnsi"/>
          <w:bCs/>
        </w:rPr>
        <w:t>, če je iz dokazil razvidno, da je za izvedbo zelenega potovanja dejansko potreboval dodatne dneve za pot.</w:t>
      </w:r>
    </w:p>
    <w:p w14:paraId="51387004" w14:textId="77777777" w:rsidR="00046FF8" w:rsidRPr="008B1649" w:rsidRDefault="00701E00" w:rsidP="006768E5">
      <w:pPr>
        <w:pStyle w:val="Brezrazmikov"/>
        <w:jc w:val="both"/>
        <w:rPr>
          <w:rFonts w:asciiTheme="minorHAnsi" w:hAnsiTheme="minorHAnsi" w:cstheme="minorHAnsi"/>
          <w:bCs/>
        </w:rPr>
      </w:pPr>
      <w:r w:rsidRPr="008B1649">
        <w:rPr>
          <w:rFonts w:asciiTheme="minorHAnsi" w:hAnsiTheme="minorHAnsi" w:cstheme="minorHAnsi"/>
          <w:b/>
        </w:rPr>
        <w:t>5.1.4</w:t>
      </w:r>
      <w:r w:rsidR="00D40E56" w:rsidRPr="008B1649">
        <w:rPr>
          <w:rFonts w:asciiTheme="minorHAnsi" w:hAnsiTheme="minorHAnsi" w:cstheme="minorHAnsi"/>
          <w:b/>
        </w:rPr>
        <w:t>.</w:t>
      </w:r>
      <w:r w:rsidR="009F1227" w:rsidRPr="008B1649">
        <w:rPr>
          <w:rFonts w:asciiTheme="minorHAnsi" w:hAnsiTheme="minorHAnsi" w:cstheme="minorHAnsi"/>
          <w:b/>
        </w:rPr>
        <w:t xml:space="preserve"> </w:t>
      </w:r>
      <w:r w:rsidR="00D40E56" w:rsidRPr="008B1649">
        <w:rPr>
          <w:rFonts w:asciiTheme="minorHAnsi" w:hAnsiTheme="minorHAnsi" w:cstheme="minorHAnsi"/>
          <w:b/>
        </w:rPr>
        <w:t>Dodatna sredstva za študente s posebnimi potrebami</w:t>
      </w:r>
      <w:r w:rsidR="009F1227" w:rsidRPr="008B1649">
        <w:rPr>
          <w:rFonts w:asciiTheme="minorHAnsi" w:hAnsiTheme="minorHAnsi" w:cstheme="minorHAnsi"/>
          <w:b/>
        </w:rPr>
        <w:t xml:space="preserve"> </w:t>
      </w:r>
      <w:r w:rsidR="00D40E56" w:rsidRPr="008B1649">
        <w:rPr>
          <w:rFonts w:asciiTheme="minorHAnsi" w:hAnsiTheme="minorHAnsi" w:cstheme="minorHAnsi"/>
          <w:bCs/>
        </w:rPr>
        <w:t>bodo odobrena študentom,</w:t>
      </w:r>
      <w:r w:rsidR="002A62DD" w:rsidRPr="008B1649">
        <w:rPr>
          <w:rFonts w:asciiTheme="minorHAnsi" w:hAnsiTheme="minorHAnsi" w:cstheme="minorHAnsi"/>
          <w:bCs/>
        </w:rPr>
        <w:t xml:space="preserve"> ki bodo potrjeni za Erasmus+</w:t>
      </w:r>
      <w:r w:rsidR="00D60181" w:rsidRPr="008B1649">
        <w:rPr>
          <w:rFonts w:asciiTheme="minorHAnsi" w:hAnsiTheme="minorHAnsi" w:cstheme="minorHAnsi"/>
          <w:bCs/>
        </w:rPr>
        <w:t xml:space="preserve"> mobilnost</w:t>
      </w:r>
      <w:r w:rsidR="00D40E56" w:rsidRPr="008B1649">
        <w:rPr>
          <w:rFonts w:asciiTheme="minorHAnsi" w:hAnsiTheme="minorHAnsi" w:cstheme="minorHAnsi"/>
          <w:bCs/>
        </w:rPr>
        <w:t xml:space="preserve"> in bodo z ločeno prijavo</w:t>
      </w:r>
      <w:r w:rsidR="002A62DD" w:rsidRPr="008B1649">
        <w:rPr>
          <w:rFonts w:asciiTheme="minorHAnsi" w:hAnsiTheme="minorHAnsi" w:cstheme="minorHAnsi"/>
          <w:bCs/>
        </w:rPr>
        <w:t xml:space="preserve"> zaprosili za dodatna finančna</w:t>
      </w:r>
      <w:r w:rsidR="00D60181" w:rsidRPr="008B1649">
        <w:rPr>
          <w:rFonts w:asciiTheme="minorHAnsi" w:hAnsiTheme="minorHAnsi" w:cstheme="minorHAnsi"/>
          <w:bCs/>
        </w:rPr>
        <w:t xml:space="preserve"> sredstva</w:t>
      </w:r>
      <w:r w:rsidR="002A62DD" w:rsidRPr="008B1649">
        <w:rPr>
          <w:rFonts w:asciiTheme="minorHAnsi" w:hAnsiTheme="minorHAnsi" w:cstheme="minorHAnsi"/>
          <w:bCs/>
        </w:rPr>
        <w:t xml:space="preserve"> </w:t>
      </w:r>
      <w:r w:rsidR="00D40E56" w:rsidRPr="008B1649">
        <w:rPr>
          <w:rFonts w:asciiTheme="minorHAnsi" w:hAnsiTheme="minorHAnsi" w:cstheme="minorHAnsi"/>
          <w:bCs/>
        </w:rPr>
        <w:t xml:space="preserve">iz naslova posebnih potreb. </w:t>
      </w:r>
      <w:r w:rsidR="002726C7" w:rsidRPr="008B1649">
        <w:rPr>
          <w:rFonts w:asciiTheme="minorHAnsi" w:hAnsiTheme="minorHAnsi" w:cstheme="minorHAnsi"/>
        </w:rPr>
        <w:t xml:space="preserve">Med osebe s posebnimi potrebami se uvrščajo posamezniki, ki potrebujejo izvajanje programov z dodatno strokovno pomočjo ali </w:t>
      </w:r>
      <w:r w:rsidR="00046FF8" w:rsidRPr="008B1649">
        <w:rPr>
          <w:rFonts w:asciiTheme="minorHAnsi" w:hAnsiTheme="minorHAnsi" w:cstheme="minorHAnsi"/>
        </w:rPr>
        <w:t xml:space="preserve">s </w:t>
      </w:r>
      <w:r w:rsidR="002726C7" w:rsidRPr="008B1649">
        <w:rPr>
          <w:rFonts w:asciiTheme="minorHAnsi" w:hAnsiTheme="minorHAnsi" w:cstheme="minorHAnsi"/>
        </w:rPr>
        <w:t xml:space="preserve">prilagoditvami glede na naravo specifične posebne potrebe. </w:t>
      </w:r>
    </w:p>
    <w:p w14:paraId="7D2E1CB2" w14:textId="77777777" w:rsidR="009F1227" w:rsidRPr="008B1649" w:rsidRDefault="009F1227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6D0FD14C" w14:textId="77777777" w:rsidR="00046FF8" w:rsidRPr="008B1649" w:rsidRDefault="002726C7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Študenti s posebnimi potrebami so</w:t>
      </w:r>
      <w:r w:rsidR="009F1227" w:rsidRPr="008B1649">
        <w:rPr>
          <w:rFonts w:asciiTheme="minorHAnsi" w:hAnsiTheme="minorHAnsi" w:cstheme="minorHAnsi"/>
        </w:rPr>
        <w:t>:</w:t>
      </w:r>
      <w:r w:rsidRPr="008B1649">
        <w:rPr>
          <w:rFonts w:asciiTheme="minorHAnsi" w:hAnsiTheme="minorHAnsi" w:cstheme="minorHAnsi"/>
        </w:rPr>
        <w:t xml:space="preserve"> slepi ali slabovidni študenti oz. študenti z okvaro vidne funkcije, gluhi in naglušni študenti, študenti z govorno-jezikovnimi motnjami, gibalno ovirani študenti, dolgotrajno bolni študenti, študenti z avtističnimi motnjami ter študenti s čustvenimi in vedenjskimi motnjami.</w:t>
      </w:r>
      <w:r w:rsidR="00B5149B" w:rsidRPr="008B1649">
        <w:rPr>
          <w:rFonts w:asciiTheme="minorHAnsi" w:hAnsiTheme="minorHAnsi" w:cstheme="minorHAnsi"/>
        </w:rPr>
        <w:t xml:space="preserve"> </w:t>
      </w:r>
    </w:p>
    <w:p w14:paraId="12DD3B89" w14:textId="77777777" w:rsidR="009F1227" w:rsidRPr="008B1649" w:rsidRDefault="009F1227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4C41B20A" w14:textId="77777777" w:rsidR="00046FF8" w:rsidRPr="008B1649" w:rsidRDefault="00B5149B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 xml:space="preserve">Med posebne potrebe se </w:t>
      </w:r>
      <w:r w:rsidRPr="008B1649">
        <w:rPr>
          <w:rFonts w:asciiTheme="minorHAnsi" w:hAnsiTheme="minorHAnsi" w:cstheme="minorHAnsi"/>
          <w:u w:val="single"/>
        </w:rPr>
        <w:t>ne uvrščajo</w:t>
      </w:r>
      <w:r w:rsidRPr="008B1649">
        <w:rPr>
          <w:rFonts w:asciiTheme="minorHAnsi" w:hAnsiTheme="minorHAnsi" w:cstheme="minorHAnsi"/>
        </w:rPr>
        <w:t xml:space="preserve"> udeleženci iz okolij z manj </w:t>
      </w:r>
      <w:r w:rsidR="009F1227" w:rsidRPr="008B1649">
        <w:rPr>
          <w:rFonts w:asciiTheme="minorHAnsi" w:hAnsiTheme="minorHAnsi" w:cstheme="minorHAnsi"/>
        </w:rPr>
        <w:t>priložnostmi</w:t>
      </w:r>
      <w:r w:rsidRPr="008B1649">
        <w:rPr>
          <w:rFonts w:asciiTheme="minorHAnsi" w:hAnsiTheme="minorHAnsi" w:cstheme="minorHAnsi"/>
        </w:rPr>
        <w:t xml:space="preserve"> (ekonomski razlogi). </w:t>
      </w:r>
    </w:p>
    <w:p w14:paraId="0F57F71D" w14:textId="77777777" w:rsidR="009F1227" w:rsidRPr="008B1649" w:rsidRDefault="009F1227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3CAFBFF8" w14:textId="77777777" w:rsidR="002A62DD" w:rsidRPr="008B1649" w:rsidRDefault="00B5149B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Primeri dodatnih stroškov za študente s posebnimi potrebami so: do</w:t>
      </w:r>
      <w:r w:rsidR="00FE2D63" w:rsidRPr="008B1649">
        <w:rPr>
          <w:rFonts w:asciiTheme="minorHAnsi" w:hAnsiTheme="minorHAnsi" w:cstheme="minorHAnsi"/>
        </w:rPr>
        <w:t>datni potni stroški, prilagojen</w:t>
      </w:r>
      <w:r w:rsidRPr="008B1649">
        <w:rPr>
          <w:rFonts w:asciiTheme="minorHAnsi" w:hAnsiTheme="minorHAnsi" w:cstheme="minorHAnsi"/>
        </w:rPr>
        <w:t xml:space="preserve"> lokalni transport, dodatni stroški zaradi prilagojene namestitve, dodatni stroški zaradi pomočnika, stroški zdravstvenih storitev, stroški posebnih didaktičnih pripomočkov ipd.</w:t>
      </w:r>
    </w:p>
    <w:p w14:paraId="3D645BEB" w14:textId="77777777" w:rsidR="00ED2B68" w:rsidRPr="008B1649" w:rsidRDefault="00ED2B68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4E272382" w14:textId="77777777" w:rsidR="002A62DD" w:rsidRPr="008B1649" w:rsidRDefault="002A62DD" w:rsidP="009F1227">
      <w:pPr>
        <w:pStyle w:val="Brezrazmikov"/>
        <w:numPr>
          <w:ilvl w:val="0"/>
          <w:numId w:val="21"/>
        </w:numPr>
        <w:jc w:val="both"/>
        <w:rPr>
          <w:rFonts w:asciiTheme="minorHAnsi" w:hAnsiTheme="minorHAnsi" w:cstheme="minorHAnsi"/>
          <w:b/>
        </w:rPr>
      </w:pPr>
      <w:r w:rsidRPr="008B1649">
        <w:rPr>
          <w:rFonts w:asciiTheme="minorHAnsi" w:hAnsiTheme="minorHAnsi" w:cstheme="minorHAnsi"/>
          <w:b/>
        </w:rPr>
        <w:t>NAČIN PRIJAVE IN ROK ZA ODDAJO VLOG</w:t>
      </w:r>
    </w:p>
    <w:p w14:paraId="4E8A0399" w14:textId="77777777" w:rsidR="002A62DD" w:rsidRPr="008B1649" w:rsidRDefault="002A62DD" w:rsidP="006768E5">
      <w:pPr>
        <w:pStyle w:val="Brezrazmikov"/>
        <w:jc w:val="both"/>
        <w:rPr>
          <w:rFonts w:asciiTheme="minorHAnsi" w:hAnsiTheme="minorHAnsi" w:cstheme="minorHAnsi"/>
          <w:u w:val="single"/>
        </w:rPr>
      </w:pPr>
      <w:r w:rsidRPr="008B1649">
        <w:rPr>
          <w:rFonts w:asciiTheme="minorHAnsi" w:hAnsiTheme="minorHAnsi" w:cstheme="minorHAnsi"/>
        </w:rPr>
        <w:t xml:space="preserve">Študent, ki želi oditi na </w:t>
      </w:r>
      <w:r w:rsidR="00B214D7" w:rsidRPr="008B1649">
        <w:rPr>
          <w:rFonts w:asciiTheme="minorHAnsi" w:hAnsiTheme="minorHAnsi" w:cstheme="minorHAnsi"/>
        </w:rPr>
        <w:t xml:space="preserve">kratkoročno doktorsko Erasmus+ </w:t>
      </w:r>
      <w:r w:rsidRPr="008B1649">
        <w:rPr>
          <w:rFonts w:asciiTheme="minorHAnsi" w:hAnsiTheme="minorHAnsi" w:cstheme="minorHAnsi"/>
        </w:rPr>
        <w:t>mobilnost v tujino, mora izpolniti</w:t>
      </w:r>
      <w:r w:rsidRPr="008B1649">
        <w:rPr>
          <w:rFonts w:asciiTheme="minorHAnsi" w:hAnsiTheme="minorHAnsi" w:cstheme="minorHAnsi"/>
          <w:u w:val="single"/>
        </w:rPr>
        <w:t xml:space="preserve"> prijavo v skladu z navodili članice</w:t>
      </w:r>
      <w:r w:rsidR="00785E26" w:rsidRPr="008B1649">
        <w:rPr>
          <w:rFonts w:asciiTheme="minorHAnsi" w:hAnsiTheme="minorHAnsi" w:cstheme="minorHAnsi"/>
        </w:rPr>
        <w:t>, n</w:t>
      </w:r>
      <w:r w:rsidR="00B214D7" w:rsidRPr="008B1649">
        <w:rPr>
          <w:rFonts w:asciiTheme="minorHAnsi" w:hAnsiTheme="minorHAnsi" w:cstheme="minorHAnsi"/>
        </w:rPr>
        <w:t>aj</w:t>
      </w:r>
      <w:r w:rsidR="00785E26" w:rsidRPr="008B1649">
        <w:rPr>
          <w:rFonts w:asciiTheme="minorHAnsi" w:hAnsiTheme="minorHAnsi" w:cstheme="minorHAnsi"/>
        </w:rPr>
        <w:t>kasneje 30 dni pred začetkom mobilnosti.</w:t>
      </w:r>
    </w:p>
    <w:p w14:paraId="1FB8E877" w14:textId="77777777" w:rsidR="002A62DD" w:rsidRPr="008B1649" w:rsidRDefault="002A62DD" w:rsidP="006768E5">
      <w:pPr>
        <w:pStyle w:val="Brezrazmikov"/>
        <w:jc w:val="both"/>
        <w:rPr>
          <w:rFonts w:asciiTheme="minorHAnsi" w:hAnsiTheme="minorHAnsi" w:cstheme="minorHAnsi"/>
          <w:u w:val="single"/>
        </w:rPr>
      </w:pPr>
    </w:p>
    <w:p w14:paraId="13BAD594" w14:textId="77777777" w:rsidR="00366CEF" w:rsidRPr="008B1649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  <w:b/>
        </w:rPr>
        <w:lastRenderedPageBreak/>
        <w:t xml:space="preserve">Matična članica podatke o izbranih kandidatih posreduje v predpisani tabeli </w:t>
      </w:r>
      <w:r w:rsidR="009F1227" w:rsidRPr="008B1649">
        <w:rPr>
          <w:rFonts w:asciiTheme="minorHAnsi" w:hAnsiTheme="minorHAnsi" w:cstheme="minorHAnsi"/>
          <w:b/>
        </w:rPr>
        <w:t>USMS</w:t>
      </w:r>
      <w:r w:rsidRPr="008B1649">
        <w:rPr>
          <w:rFonts w:asciiTheme="minorHAnsi" w:hAnsiTheme="minorHAnsi" w:cstheme="minorHAnsi"/>
          <w:b/>
        </w:rPr>
        <w:t xml:space="preserve"> </w:t>
      </w:r>
      <w:r w:rsidR="00DE3E1F" w:rsidRPr="008B1649">
        <w:rPr>
          <w:rFonts w:asciiTheme="minorHAnsi" w:hAnsiTheme="minorHAnsi" w:cstheme="minorHAnsi"/>
          <w:b/>
        </w:rPr>
        <w:t>preko odlagalnega mesta na Sharepointu</w:t>
      </w:r>
      <w:r w:rsidR="009F1227" w:rsidRPr="008B1649">
        <w:rPr>
          <w:rFonts w:asciiTheme="minorHAnsi" w:hAnsiTheme="minorHAnsi" w:cstheme="minorHAnsi"/>
          <w:b/>
        </w:rPr>
        <w:t>, in sicer</w:t>
      </w:r>
      <w:r w:rsidR="00DE3E1F" w:rsidRPr="008B1649">
        <w:rPr>
          <w:rFonts w:asciiTheme="minorHAnsi" w:hAnsiTheme="minorHAnsi" w:cstheme="minorHAnsi"/>
          <w:b/>
        </w:rPr>
        <w:t xml:space="preserve"> </w:t>
      </w:r>
      <w:r w:rsidRPr="008B1649">
        <w:rPr>
          <w:rFonts w:asciiTheme="minorHAnsi" w:hAnsiTheme="minorHAnsi" w:cstheme="minorHAnsi"/>
          <w:b/>
          <w:u w:val="single"/>
        </w:rPr>
        <w:t xml:space="preserve">najkasneje </w:t>
      </w:r>
      <w:r w:rsidR="00785E26" w:rsidRPr="008B1649">
        <w:rPr>
          <w:rFonts w:asciiTheme="minorHAnsi" w:hAnsiTheme="minorHAnsi" w:cstheme="minorHAnsi"/>
          <w:b/>
          <w:u w:val="single"/>
        </w:rPr>
        <w:t>v 5 dneh po preje</w:t>
      </w:r>
      <w:r w:rsidR="00403E44" w:rsidRPr="008B1649">
        <w:rPr>
          <w:rFonts w:asciiTheme="minorHAnsi" w:hAnsiTheme="minorHAnsi" w:cstheme="minorHAnsi"/>
          <w:b/>
          <w:u w:val="single"/>
        </w:rPr>
        <w:t>m</w:t>
      </w:r>
      <w:r w:rsidR="00785E26" w:rsidRPr="008B1649">
        <w:rPr>
          <w:rFonts w:asciiTheme="minorHAnsi" w:hAnsiTheme="minorHAnsi" w:cstheme="minorHAnsi"/>
          <w:b/>
          <w:u w:val="single"/>
        </w:rPr>
        <w:t>u prijave</w:t>
      </w:r>
      <w:r w:rsidRPr="008B1649">
        <w:rPr>
          <w:rFonts w:asciiTheme="minorHAnsi" w:hAnsiTheme="minorHAnsi" w:cstheme="minorHAnsi"/>
          <w:b/>
        </w:rPr>
        <w:t>.</w:t>
      </w:r>
      <w:r w:rsidRPr="008B1649">
        <w:rPr>
          <w:rFonts w:asciiTheme="minorHAnsi" w:hAnsiTheme="minorHAnsi" w:cstheme="minorHAnsi"/>
        </w:rPr>
        <w:t xml:space="preserve"> Nepopolne prijave in prijave, oddane po predpisanem roku za oddajo, ne bodo obravnavane.</w:t>
      </w:r>
    </w:p>
    <w:p w14:paraId="01A05906" w14:textId="77777777" w:rsidR="00366CEF" w:rsidRPr="008B1649" w:rsidRDefault="00366CEF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7F83EEE0" w14:textId="77777777" w:rsidR="009F1227" w:rsidRPr="008B1649" w:rsidRDefault="009F1227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03701452" w14:textId="77777777" w:rsidR="002A62DD" w:rsidRPr="008B1649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 xml:space="preserve">Več informacij lahko kandidati dobijo </w:t>
      </w:r>
      <w:r w:rsidRPr="008B1649">
        <w:rPr>
          <w:rFonts w:asciiTheme="minorHAnsi" w:hAnsiTheme="minorHAnsi" w:cstheme="minorHAnsi"/>
          <w:b/>
          <w:bCs/>
        </w:rPr>
        <w:t>pri kontaktnih osebah za program Erasmus+ na članici</w:t>
      </w:r>
      <w:r w:rsidRPr="008B1649">
        <w:rPr>
          <w:rFonts w:asciiTheme="minorHAnsi" w:hAnsiTheme="minorHAnsi" w:cstheme="minorHAnsi"/>
        </w:rPr>
        <w:t>:</w:t>
      </w:r>
    </w:p>
    <w:p w14:paraId="7DC84010" w14:textId="77777777" w:rsidR="002A62DD" w:rsidRPr="008B1649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31"/>
        <w:gridCol w:w="3092"/>
      </w:tblGrid>
      <w:tr w:rsidR="002A62DD" w:rsidRPr="008B1649" w14:paraId="00135118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A173" w14:textId="77777777" w:rsidR="002A62DD" w:rsidRPr="008B1649" w:rsidRDefault="002A62DD" w:rsidP="00212548">
            <w:pPr>
              <w:pStyle w:val="Brezrazmikov"/>
              <w:jc w:val="center"/>
              <w:rPr>
                <w:rFonts w:asciiTheme="minorHAnsi" w:hAnsiTheme="minorHAnsi" w:cstheme="minorHAnsi"/>
                <w:b/>
                <w:color w:val="2E74B5" w:themeColor="accent1" w:themeShade="BF"/>
              </w:rPr>
            </w:pPr>
            <w:r w:rsidRPr="008B1649">
              <w:rPr>
                <w:rFonts w:asciiTheme="minorHAnsi" w:hAnsiTheme="minorHAnsi" w:cstheme="minorHAnsi"/>
                <w:b/>
                <w:color w:val="2E74B5" w:themeColor="accent1" w:themeShade="BF"/>
              </w:rPr>
              <w:t>ČLANICA UL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612B" w14:textId="77777777" w:rsidR="002A62DD" w:rsidRPr="008B1649" w:rsidRDefault="002A62DD" w:rsidP="00212548">
            <w:pPr>
              <w:pStyle w:val="Brezrazmikov"/>
              <w:jc w:val="center"/>
              <w:rPr>
                <w:rFonts w:asciiTheme="minorHAnsi" w:hAnsiTheme="minorHAnsi" w:cstheme="minorHAnsi"/>
                <w:b/>
                <w:color w:val="2E74B5" w:themeColor="accent1" w:themeShade="BF"/>
              </w:rPr>
            </w:pPr>
            <w:r w:rsidRPr="008B1649">
              <w:rPr>
                <w:rFonts w:asciiTheme="minorHAnsi" w:hAnsiTheme="minorHAnsi" w:cstheme="minorHAnsi"/>
                <w:b/>
                <w:color w:val="2E74B5" w:themeColor="accent1" w:themeShade="BF"/>
              </w:rPr>
              <w:t>ERASMUS+ KONTAKTNA OSEBA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5E6E" w14:textId="77777777" w:rsidR="002A62DD" w:rsidRPr="008B1649" w:rsidRDefault="002A62DD" w:rsidP="00212548">
            <w:pPr>
              <w:pStyle w:val="Brezrazmikov"/>
              <w:jc w:val="center"/>
              <w:rPr>
                <w:rFonts w:asciiTheme="minorHAnsi" w:hAnsiTheme="minorHAnsi" w:cstheme="minorHAnsi"/>
                <w:b/>
                <w:color w:val="2E74B5" w:themeColor="accent1" w:themeShade="BF"/>
              </w:rPr>
            </w:pPr>
            <w:r w:rsidRPr="008B1649">
              <w:rPr>
                <w:rFonts w:asciiTheme="minorHAnsi" w:hAnsiTheme="minorHAnsi" w:cstheme="minorHAnsi"/>
                <w:b/>
                <w:color w:val="2E74B5" w:themeColor="accent1" w:themeShade="BF"/>
              </w:rPr>
              <w:t>ELEKTRONSKI NASLOV</w:t>
            </w:r>
          </w:p>
        </w:tc>
      </w:tr>
      <w:tr w:rsidR="002A62DD" w:rsidRPr="008B1649" w14:paraId="5F18314C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C2DD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Akademija za glasbo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5428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Nina Podlipnik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48AE" w14:textId="77777777" w:rsidR="002A62DD" w:rsidRPr="008B1649" w:rsidRDefault="00FA5022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8B1649">
              <w:rPr>
                <w:rFonts w:asciiTheme="minorHAnsi" w:hAnsiTheme="minorHAnsi" w:cstheme="minorHAnsi"/>
                <w:color w:val="2E74B5" w:themeColor="accent1" w:themeShade="BF"/>
              </w:rPr>
              <w:t>nina.podlipnik</w:t>
            </w:r>
            <w:r w:rsidR="002A62DD" w:rsidRPr="008B1649">
              <w:rPr>
                <w:rFonts w:asciiTheme="minorHAnsi" w:hAnsiTheme="minorHAnsi" w:cstheme="minorHAnsi"/>
                <w:color w:val="2E74B5" w:themeColor="accent1" w:themeShade="BF"/>
              </w:rPr>
              <w:t>@ag.uni-lj.si</w:t>
            </w:r>
          </w:p>
        </w:tc>
      </w:tr>
      <w:tr w:rsidR="002A62DD" w:rsidRPr="008B1649" w14:paraId="508B85C4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14A4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Akademija za gledališče, radio, film in televizijo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9DDD" w14:textId="77777777" w:rsidR="002A62DD" w:rsidRPr="008B1649" w:rsidRDefault="00622E8F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Pia Mikolič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94C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12" w:history="1">
              <w:r w:rsidR="00622E8F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international@agrft.uni-lj.si</w:t>
              </w:r>
            </w:hyperlink>
          </w:p>
          <w:p w14:paraId="1672E36D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</w:p>
        </w:tc>
      </w:tr>
      <w:tr w:rsidR="002A62DD" w:rsidRPr="008B1649" w14:paraId="3ED5577C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A0C0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Akademija za likovno umetnost in oblikovanje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927C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Jasmina Zajc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6361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13" w:history="1">
              <w:r w:rsidR="002A62DD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jasmina.zajc@aluo.uni-lj.si</w:t>
              </w:r>
            </w:hyperlink>
          </w:p>
          <w:p w14:paraId="4E5F7341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</w:p>
        </w:tc>
      </w:tr>
      <w:tr w:rsidR="002A62DD" w:rsidRPr="008B1649" w14:paraId="4598DA16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05D8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Biotehniška fakulteta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E21E" w14:textId="77777777" w:rsidR="002A62DD" w:rsidRPr="008B1649" w:rsidRDefault="00A63842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Katarina Rihtaršič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9102" w14:textId="77777777" w:rsidR="00DE3E1F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1F4E79" w:themeColor="accent1" w:themeShade="80"/>
              </w:rPr>
            </w:pPr>
            <w:hyperlink r:id="rId14" w:history="1">
              <w:r w:rsidR="000B0AB1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international@bf.uni-lj.si</w:t>
              </w:r>
            </w:hyperlink>
          </w:p>
        </w:tc>
      </w:tr>
      <w:tr w:rsidR="002A62DD" w:rsidRPr="008B1649" w14:paraId="02819042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4819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Ekonomska fakulteta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B335" w14:textId="77777777" w:rsidR="002A62DD" w:rsidRPr="008B1649" w:rsidRDefault="00ED2B68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Klavdija Besednjak</w:t>
            </w:r>
            <w:r w:rsidR="007E4628" w:rsidRPr="008B164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E712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15" w:history="1">
              <w:r w:rsidR="003E739D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outgoing@ef.uni-lj.si</w:t>
              </w:r>
            </w:hyperlink>
          </w:p>
        </w:tc>
      </w:tr>
      <w:tr w:rsidR="002A62DD" w:rsidRPr="008B1649" w14:paraId="13B892B2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EAF9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Fakulteta za arhitekturo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38BC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Matevž Juvančič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72D1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16" w:history="1">
              <w:r w:rsidR="002A62DD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matevz.juvancic@fa.uni-lj.si</w:t>
              </w:r>
            </w:hyperlink>
          </w:p>
        </w:tc>
      </w:tr>
      <w:tr w:rsidR="002A62DD" w:rsidRPr="008B1649" w14:paraId="6905F195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772E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Fakulteta za družbene vede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E240" w14:textId="77777777" w:rsidR="002A62DD" w:rsidRPr="008B1649" w:rsidRDefault="00622E8F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Maša Kolenbrand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701E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17" w:history="1">
              <w:r w:rsidR="002A62DD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int.office@fdv.uni-lj.si</w:t>
              </w:r>
            </w:hyperlink>
          </w:p>
        </w:tc>
      </w:tr>
      <w:tr w:rsidR="002A62DD" w:rsidRPr="008B1649" w14:paraId="7939BC2C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E2AC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Fakulteta za elektrotehniko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AD36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Katarina Erjavec Drešar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CA75" w14:textId="77777777" w:rsidR="002A62DD" w:rsidRPr="008B1649" w:rsidRDefault="00622E8F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8B1649">
              <w:rPr>
                <w:rFonts w:asciiTheme="minorHAnsi" w:hAnsiTheme="minorHAnsi" w:cstheme="minorHAnsi"/>
                <w:color w:val="2E74B5" w:themeColor="accent1" w:themeShade="BF"/>
              </w:rPr>
              <w:t>international</w:t>
            </w:r>
            <w:r w:rsidR="002A62DD" w:rsidRPr="008B1649">
              <w:rPr>
                <w:rFonts w:asciiTheme="minorHAnsi" w:hAnsiTheme="minorHAnsi" w:cstheme="minorHAnsi"/>
                <w:color w:val="2E74B5" w:themeColor="accent1" w:themeShade="BF"/>
              </w:rPr>
              <w:t>@fe.uni-lj.si</w:t>
            </w:r>
            <w:r w:rsidR="00046FF8" w:rsidRPr="008B1649">
              <w:rPr>
                <w:rFonts w:asciiTheme="minorHAnsi" w:hAnsiTheme="minorHAnsi" w:cstheme="minorHAnsi"/>
                <w:color w:val="2E74B5" w:themeColor="accent1" w:themeShade="BF"/>
              </w:rPr>
              <w:t xml:space="preserve"> </w:t>
            </w:r>
          </w:p>
        </w:tc>
      </w:tr>
      <w:tr w:rsidR="002A62DD" w:rsidRPr="008B1649" w14:paraId="6947B936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E3BD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Filozofska fakulteta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97F5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Anja Golec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8B16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18" w:history="1">
              <w:r w:rsidR="002A62DD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anja.golec@ff.uni-lj.si</w:t>
              </w:r>
            </w:hyperlink>
          </w:p>
        </w:tc>
      </w:tr>
      <w:tr w:rsidR="002A62DD" w:rsidRPr="008B1649" w14:paraId="6F2B47D4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2DDF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Fakulteta za farmacijo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BB60" w14:textId="77777777" w:rsidR="002A62DD" w:rsidRPr="008B1649" w:rsidRDefault="00A37DB9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Mojca Lunder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12FD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hyperlink r:id="rId19" w:history="1">
              <w:r w:rsidR="00A37DB9" w:rsidRPr="008B1649">
                <w:rPr>
                  <w:rStyle w:val="Hiperpovezava"/>
                  <w:rFonts w:asciiTheme="minorHAnsi" w:hAnsiTheme="minorHAnsi" w:cstheme="minorHAnsi"/>
                  <w:bCs/>
                  <w:color w:val="2E74B5" w:themeColor="accent1" w:themeShade="BF"/>
                  <w:u w:val="none"/>
                </w:rPr>
                <w:t>mojca.lunder@ffa.uni-lj.si</w:t>
              </w:r>
            </w:hyperlink>
          </w:p>
        </w:tc>
      </w:tr>
      <w:tr w:rsidR="002A62DD" w:rsidRPr="008B1649" w14:paraId="59C99A59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7AA3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Fakulteta za gradbeništvo in geodezijo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AB56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Romana Hudin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033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20" w:history="1">
              <w:r w:rsidR="002A62DD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romana.hudin@fgg.uni-lj.si</w:t>
              </w:r>
            </w:hyperlink>
          </w:p>
          <w:p w14:paraId="499AFC30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</w:p>
        </w:tc>
      </w:tr>
      <w:tr w:rsidR="002A62DD" w:rsidRPr="008B1649" w14:paraId="79B7DCE5" w14:textId="77777777" w:rsidTr="00F567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2B2A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Fakulteta za kemijo in kemijsko tehnologijo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424" w14:textId="77777777" w:rsidR="002A62DD" w:rsidRPr="008B1649" w:rsidRDefault="00622E8F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Stojka Oman Vučkovska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804D" w14:textId="77777777" w:rsidR="002A62DD" w:rsidRPr="008B1649" w:rsidRDefault="00622E8F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8B1649">
              <w:rPr>
                <w:rFonts w:asciiTheme="minorHAnsi" w:hAnsiTheme="minorHAnsi" w:cstheme="minorHAnsi"/>
                <w:color w:val="2E74B5" w:themeColor="accent1" w:themeShade="BF"/>
              </w:rPr>
              <w:t>stojka.oman</w:t>
            </w:r>
            <w:hyperlink r:id="rId21" w:history="1">
              <w:r w:rsidR="002A62DD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@fkkt.uni-lj.si</w:t>
              </w:r>
            </w:hyperlink>
          </w:p>
          <w:p w14:paraId="4DE8DECA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</w:p>
        </w:tc>
      </w:tr>
      <w:tr w:rsidR="002A62DD" w:rsidRPr="008B1649" w14:paraId="166CEDC5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4484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 xml:space="preserve">Fakulteta za matematiko in fiziko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3139" w14:textId="77777777" w:rsidR="002A62DD" w:rsidRPr="008B1649" w:rsidRDefault="00ED2B68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Nina Rogelja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5D88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22" w:history="1">
              <w:r w:rsidR="00ED2B68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nina.rogelja@fmf.uni-lj.si</w:t>
              </w:r>
            </w:hyperlink>
          </w:p>
        </w:tc>
      </w:tr>
      <w:tr w:rsidR="002A62DD" w:rsidRPr="008B1649" w14:paraId="27A9294A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5D5B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Fakulteta za pomorstvo in promet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4E24" w14:textId="77777777" w:rsidR="002A62DD" w:rsidRPr="008B1649" w:rsidRDefault="003E739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Tamara Pukšič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8C14" w14:textId="77777777" w:rsidR="009F05D8" w:rsidRPr="008B1649" w:rsidRDefault="00C00D5B" w:rsidP="009F05D8">
            <w:pPr>
              <w:pStyle w:val="Brezrazmikov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23" w:history="1">
              <w:r w:rsidR="009F05D8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tamara.puksic@fpp.uni-lj.si</w:t>
              </w:r>
            </w:hyperlink>
          </w:p>
          <w:p w14:paraId="16F09C4E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</w:p>
        </w:tc>
      </w:tr>
      <w:tr w:rsidR="002A62DD" w:rsidRPr="008B1649" w14:paraId="73AD34C1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C444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Fakulteta za računalništvo in informatiko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2A04" w14:textId="77777777" w:rsidR="002A62DD" w:rsidRPr="008B1649" w:rsidRDefault="009F05D8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Vesna Gračner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F9A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24" w:history="1">
              <w:r w:rsidR="00FE4214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izmenjave@fri.uni-lj.si</w:t>
              </w:r>
            </w:hyperlink>
          </w:p>
          <w:p w14:paraId="3654F0F8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</w:p>
        </w:tc>
      </w:tr>
      <w:tr w:rsidR="002A62DD" w:rsidRPr="008B1649" w14:paraId="553088C4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C813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Fakulteta za strojništvo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5366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Davorin Kramar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495F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8B1649">
              <w:rPr>
                <w:rFonts w:asciiTheme="minorHAnsi" w:hAnsiTheme="minorHAnsi" w:cstheme="minorHAnsi"/>
                <w:color w:val="2E74B5" w:themeColor="accent1" w:themeShade="BF"/>
              </w:rPr>
              <w:t>davorin.kramar@fs.uni-lj.si</w:t>
            </w:r>
          </w:p>
        </w:tc>
      </w:tr>
      <w:tr w:rsidR="002A62DD" w:rsidRPr="008B1649" w14:paraId="57F3B5AA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BD71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Fakulteta za socialno delo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63A7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Borut Petrović Jesenovec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E213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25" w:history="1">
              <w:r w:rsidR="002A62DD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office@fsd.uni-lj.si</w:t>
              </w:r>
            </w:hyperlink>
          </w:p>
        </w:tc>
      </w:tr>
      <w:tr w:rsidR="002A62DD" w:rsidRPr="008B1649" w14:paraId="52FBCA2A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0E87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Fakulteta za šport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2DBB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Jožef Križaj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2CDC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26" w:history="1">
              <w:r w:rsidR="002A62DD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jozef.krizaj@fsp.uni-lj.si</w:t>
              </w:r>
            </w:hyperlink>
          </w:p>
        </w:tc>
      </w:tr>
      <w:tr w:rsidR="002A62DD" w:rsidRPr="008B1649" w14:paraId="53685E2F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89B9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Fakulteta za upravo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373B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Marija Sušnik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8EAD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27" w:history="1">
              <w:r w:rsidR="002A62DD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marija.susnik@fu.uni-lj.si</w:t>
              </w:r>
            </w:hyperlink>
          </w:p>
        </w:tc>
      </w:tr>
      <w:tr w:rsidR="002A62DD" w:rsidRPr="008B1649" w14:paraId="28639DC4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1B05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Medicinska fakulteta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88E1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Ajda Rudel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CF17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8B1649">
              <w:rPr>
                <w:rFonts w:asciiTheme="minorHAnsi" w:hAnsiTheme="minorHAnsi" w:cstheme="minorHAnsi"/>
                <w:color w:val="2E74B5" w:themeColor="accent1" w:themeShade="BF"/>
              </w:rPr>
              <w:t>outgoing@mf.uni-lj.si</w:t>
            </w:r>
          </w:p>
        </w:tc>
      </w:tr>
      <w:tr w:rsidR="002A62DD" w:rsidRPr="008B1649" w14:paraId="61538311" w14:textId="77777777" w:rsidTr="002E1040">
        <w:trPr>
          <w:trHeight w:val="1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3E13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Naravoslovnotehniška fakulteta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1886" w14:textId="77777777" w:rsidR="002A62DD" w:rsidRPr="008B1649" w:rsidRDefault="00622E8F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Alenka Šalej Lah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9A4E" w14:textId="77777777" w:rsidR="002A62DD" w:rsidRPr="008B1649" w:rsidRDefault="00622E8F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8B1649">
              <w:rPr>
                <w:rFonts w:asciiTheme="minorHAnsi" w:hAnsiTheme="minorHAnsi" w:cstheme="minorHAnsi"/>
                <w:color w:val="2E74B5" w:themeColor="accent1" w:themeShade="BF"/>
              </w:rPr>
              <w:t>alenka.salejlah</w:t>
            </w:r>
            <w:hyperlink r:id="rId28" w:history="1">
              <w:r w:rsidR="002A62DD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@ntf.uni-lj.si</w:t>
              </w:r>
            </w:hyperlink>
          </w:p>
        </w:tc>
      </w:tr>
      <w:tr w:rsidR="002A62DD" w:rsidRPr="008B1649" w14:paraId="62603062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101F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Pedagoška fakulteta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5327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Igor Repac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A323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29" w:history="1">
              <w:r w:rsidR="003E739D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mednarodna@pef.uni-lj.si</w:t>
              </w:r>
            </w:hyperlink>
          </w:p>
        </w:tc>
      </w:tr>
      <w:tr w:rsidR="002A62DD" w:rsidRPr="008B1649" w14:paraId="74596A1F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20F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Pravna fakulteta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C6DA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Darja Rabzelj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6505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30" w:history="1">
              <w:r w:rsidR="002A62DD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darja.rabzelj@pf.uni-lj.si</w:t>
              </w:r>
            </w:hyperlink>
          </w:p>
        </w:tc>
      </w:tr>
      <w:tr w:rsidR="002A62DD" w:rsidRPr="008B1649" w14:paraId="2FB2049E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2A63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Teološka fakulteta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ED03" w14:textId="77777777" w:rsidR="002A62DD" w:rsidRPr="008B1649" w:rsidRDefault="002A62DD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 xml:space="preserve">Urška </w:t>
            </w:r>
            <w:r w:rsidR="00141B68" w:rsidRPr="008B1649">
              <w:rPr>
                <w:rFonts w:asciiTheme="minorHAnsi" w:hAnsiTheme="minorHAnsi" w:cstheme="minorHAnsi"/>
              </w:rPr>
              <w:t>Jeglič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45C9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31" w:history="1">
              <w:r w:rsidR="008D2E49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erasmus@teof.uni-lj.si</w:t>
              </w:r>
            </w:hyperlink>
          </w:p>
        </w:tc>
      </w:tr>
      <w:tr w:rsidR="002A62DD" w:rsidRPr="008B1649" w14:paraId="20AF29BB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EEA6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Veterinarska fakulteta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3A8F" w14:textId="77777777" w:rsidR="002A62DD" w:rsidRPr="008B1649" w:rsidRDefault="00622E8F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Alenka Jezeršek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5B24" w14:textId="77777777" w:rsidR="002A62DD" w:rsidRPr="008B1649" w:rsidRDefault="00167A52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r w:rsidRPr="008B1649">
              <w:rPr>
                <w:rFonts w:asciiTheme="minorHAnsi" w:hAnsiTheme="minorHAnsi" w:cstheme="minorHAnsi"/>
                <w:color w:val="2E74B5" w:themeColor="accent1" w:themeShade="BF"/>
              </w:rPr>
              <w:t>VFinternational@vf.uni-lj.si</w:t>
            </w:r>
          </w:p>
        </w:tc>
      </w:tr>
      <w:tr w:rsidR="002A62DD" w:rsidRPr="008B1649" w14:paraId="113BE113" w14:textId="77777777" w:rsidTr="002E104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A081" w14:textId="77777777" w:rsidR="002A62DD" w:rsidRPr="008B1649" w:rsidRDefault="002A62DD" w:rsidP="00212548">
            <w:pPr>
              <w:pStyle w:val="Brezrazmikov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Zdravstvena fakulteta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7033" w14:textId="77777777" w:rsidR="002A62DD" w:rsidRPr="008B1649" w:rsidRDefault="00622E8F" w:rsidP="006768E5">
            <w:pPr>
              <w:pStyle w:val="Brezrazmikov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Mihaela Selak-Petković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0767" w14:textId="77777777" w:rsidR="002A62DD" w:rsidRPr="008B1649" w:rsidRDefault="00C00D5B" w:rsidP="006768E5">
            <w:pPr>
              <w:pStyle w:val="Brezrazmikov"/>
              <w:jc w:val="both"/>
              <w:rPr>
                <w:rFonts w:asciiTheme="minorHAnsi" w:hAnsiTheme="minorHAnsi" w:cstheme="minorHAnsi"/>
                <w:color w:val="2E74B5" w:themeColor="accent1" w:themeShade="BF"/>
              </w:rPr>
            </w:pPr>
            <w:hyperlink r:id="rId32" w:history="1">
              <w:r w:rsidR="00622E8F" w:rsidRPr="008B1649">
                <w:rPr>
                  <w:rStyle w:val="Hiperpovezava"/>
                  <w:rFonts w:asciiTheme="minorHAnsi" w:hAnsiTheme="minorHAnsi" w:cstheme="minorHAnsi"/>
                  <w:color w:val="2E74B5" w:themeColor="accent1" w:themeShade="BF"/>
                  <w:u w:val="none"/>
                </w:rPr>
                <w:t>mihaela.petkovic@zf.uni-lj.si</w:t>
              </w:r>
            </w:hyperlink>
          </w:p>
        </w:tc>
      </w:tr>
    </w:tbl>
    <w:p w14:paraId="413643AF" w14:textId="77777777" w:rsidR="00091CD0" w:rsidRPr="008B1649" w:rsidRDefault="00091CD0" w:rsidP="006768E5">
      <w:pPr>
        <w:pStyle w:val="Brezrazmikov"/>
        <w:jc w:val="both"/>
        <w:rPr>
          <w:rFonts w:asciiTheme="minorHAnsi" w:hAnsiTheme="minorHAnsi" w:cstheme="minorHAnsi"/>
          <w:b/>
        </w:rPr>
      </w:pPr>
    </w:p>
    <w:p w14:paraId="11DBA316" w14:textId="77777777" w:rsidR="00AF4B9B" w:rsidRPr="008B1649" w:rsidRDefault="00AF4B9B" w:rsidP="006768E5">
      <w:pPr>
        <w:pStyle w:val="Brezrazmikov"/>
        <w:jc w:val="both"/>
        <w:rPr>
          <w:rFonts w:asciiTheme="minorHAnsi" w:hAnsiTheme="minorHAnsi" w:cstheme="minorHAnsi"/>
          <w:b/>
        </w:rPr>
      </w:pPr>
    </w:p>
    <w:p w14:paraId="320C4DD9" w14:textId="77777777" w:rsidR="002A62DD" w:rsidRPr="008B1649" w:rsidRDefault="00307263" w:rsidP="00DA65E8">
      <w:pPr>
        <w:pStyle w:val="Brezrazmikov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  <w:b/>
        </w:rPr>
        <w:t>MOŽNOST</w:t>
      </w:r>
      <w:r w:rsidR="002A62DD" w:rsidRPr="008B1649">
        <w:rPr>
          <w:rFonts w:asciiTheme="minorHAnsi" w:hAnsiTheme="minorHAnsi" w:cstheme="minorHAnsi"/>
          <w:b/>
        </w:rPr>
        <w:t xml:space="preserve"> UGOVOR</w:t>
      </w:r>
      <w:r w:rsidRPr="008B1649">
        <w:rPr>
          <w:rFonts w:asciiTheme="minorHAnsi" w:hAnsiTheme="minorHAnsi" w:cstheme="minorHAnsi"/>
          <w:b/>
        </w:rPr>
        <w:t>A</w:t>
      </w:r>
    </w:p>
    <w:p w14:paraId="1D1342EB" w14:textId="77C82890" w:rsidR="002A62DD" w:rsidRPr="008B1649" w:rsidRDefault="00307263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V primeru zavrnjene prijave na ta razpis</w:t>
      </w:r>
      <w:r w:rsidR="002A62DD" w:rsidRPr="008B1649">
        <w:rPr>
          <w:rFonts w:asciiTheme="minorHAnsi" w:hAnsiTheme="minorHAnsi" w:cstheme="minorHAnsi"/>
        </w:rPr>
        <w:t xml:space="preserve"> lahko prijavitelji </w:t>
      </w:r>
      <w:r w:rsidR="001C73D3" w:rsidRPr="008B1649">
        <w:rPr>
          <w:rFonts w:asciiTheme="minorHAnsi" w:hAnsiTheme="minorHAnsi" w:cstheme="minorHAnsi"/>
        </w:rPr>
        <w:t>na članici</w:t>
      </w:r>
      <w:r w:rsidR="00DA65E8" w:rsidRPr="008B1649">
        <w:rPr>
          <w:rFonts w:asciiTheme="minorHAnsi" w:hAnsiTheme="minorHAnsi" w:cstheme="minorHAnsi"/>
        </w:rPr>
        <w:t xml:space="preserve"> </w:t>
      </w:r>
      <w:r w:rsidR="001C73D3" w:rsidRPr="008B1649">
        <w:rPr>
          <w:rFonts w:asciiTheme="minorHAnsi" w:hAnsiTheme="minorHAnsi" w:cstheme="minorHAnsi"/>
        </w:rPr>
        <w:t xml:space="preserve">v roku 8 dni </w:t>
      </w:r>
      <w:r w:rsidR="002A62DD" w:rsidRPr="008B1649">
        <w:rPr>
          <w:rFonts w:asciiTheme="minorHAnsi" w:hAnsiTheme="minorHAnsi" w:cstheme="minorHAnsi"/>
        </w:rPr>
        <w:t>vložijo</w:t>
      </w:r>
      <w:r w:rsidRPr="008B1649">
        <w:rPr>
          <w:rFonts w:asciiTheme="minorHAnsi" w:hAnsiTheme="minorHAnsi" w:cstheme="minorHAnsi"/>
        </w:rPr>
        <w:t xml:space="preserve"> ugovor</w:t>
      </w:r>
      <w:r w:rsidR="002A62DD" w:rsidRPr="008B1649">
        <w:rPr>
          <w:rFonts w:asciiTheme="minorHAnsi" w:hAnsiTheme="minorHAnsi" w:cstheme="minorHAnsi"/>
        </w:rPr>
        <w:t xml:space="preserve"> pri pristojni komisiji. O ugovoru s sklepom odloči pristojna komisija. V ugovoru morajo biti v pisni obrazložitvi natančno opredeljeni razlogi, zaradi katerih je ugovor vložen. Predmet ugovora ne morejo biti pogoji za prijave študentov in postavljena merila za ocenjevanje vlog.</w:t>
      </w:r>
    </w:p>
    <w:p w14:paraId="54C90343" w14:textId="77777777" w:rsidR="00DE2058" w:rsidRPr="008B1649" w:rsidRDefault="00DE2058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06FAF6FC" w14:textId="77777777" w:rsidR="00141B68" w:rsidRPr="008B1649" w:rsidRDefault="00141B68" w:rsidP="006768E5">
      <w:pPr>
        <w:pStyle w:val="Brezrazmikov"/>
        <w:jc w:val="both"/>
        <w:rPr>
          <w:rFonts w:asciiTheme="minorHAnsi" w:hAnsiTheme="minorHAnsi" w:cstheme="minorHAnsi"/>
          <w:b/>
        </w:rPr>
      </w:pPr>
    </w:p>
    <w:p w14:paraId="64E1CB35" w14:textId="77777777" w:rsidR="002A62DD" w:rsidRPr="008B1649" w:rsidRDefault="002A62DD" w:rsidP="00DA65E8">
      <w:pPr>
        <w:pStyle w:val="Brezrazmikov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  <w:b/>
        </w:rPr>
        <w:lastRenderedPageBreak/>
        <w:t>RAZPISNA DOKUMENTACIJA</w:t>
      </w:r>
    </w:p>
    <w:p w14:paraId="453D89CB" w14:textId="77777777" w:rsidR="00B5149B" w:rsidRPr="008B1649" w:rsidRDefault="002A62DD" w:rsidP="00DA65E8">
      <w:pPr>
        <w:pStyle w:val="Brezrazmikov"/>
        <w:numPr>
          <w:ilvl w:val="0"/>
          <w:numId w:val="12"/>
        </w:numPr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  <w:b/>
          <w:bCs/>
          <w:i/>
          <w:iCs/>
        </w:rPr>
        <w:t>Razpisna dokumentacija</w:t>
      </w:r>
      <w:r w:rsidRPr="008B1649">
        <w:rPr>
          <w:rFonts w:asciiTheme="minorHAnsi" w:hAnsiTheme="minorHAnsi" w:cstheme="minorHAnsi"/>
        </w:rPr>
        <w:t xml:space="preserve"> je na voljo na spletnem naslovu:</w:t>
      </w:r>
      <w:r w:rsidR="00046FF8" w:rsidRPr="008B1649">
        <w:rPr>
          <w:rFonts w:asciiTheme="minorHAnsi" w:hAnsiTheme="minorHAnsi" w:cstheme="minorHAnsi"/>
        </w:rPr>
        <w:t xml:space="preserve"> </w:t>
      </w:r>
      <w:hyperlink r:id="rId33" w:history="1">
        <w:r w:rsidR="00046FF8" w:rsidRPr="008B1649">
          <w:rPr>
            <w:rStyle w:val="Hiperpovezava"/>
            <w:rFonts w:asciiTheme="minorHAnsi" w:hAnsiTheme="minorHAnsi" w:cstheme="minorHAnsi"/>
            <w:color w:val="2E74B5" w:themeColor="accent1" w:themeShade="BF"/>
          </w:rPr>
          <w:t>https://eur-lex.europa.eu/legal-content/SL/TXT/PDF/?uri=CELEX:C2019/373/06&amp;from=EN</w:t>
        </w:r>
      </w:hyperlink>
      <w:r w:rsidR="00DA65E8" w:rsidRPr="008B1649">
        <w:rPr>
          <w:rFonts w:asciiTheme="minorHAnsi" w:hAnsiTheme="minorHAnsi" w:cstheme="minorHAnsi"/>
        </w:rPr>
        <w:t>.</w:t>
      </w:r>
    </w:p>
    <w:p w14:paraId="64DC0CE8" w14:textId="77777777" w:rsidR="00B5149B" w:rsidRPr="008B1649" w:rsidRDefault="002A62DD" w:rsidP="00DA65E8">
      <w:pPr>
        <w:pStyle w:val="Brezrazmikov"/>
        <w:numPr>
          <w:ilvl w:val="0"/>
          <w:numId w:val="12"/>
        </w:numPr>
        <w:rPr>
          <w:rFonts w:asciiTheme="minorHAnsi" w:hAnsiTheme="minorHAnsi" w:cstheme="minorHAnsi"/>
          <w:color w:val="2E74B5" w:themeColor="accent1" w:themeShade="BF"/>
        </w:rPr>
      </w:pPr>
      <w:r w:rsidRPr="008B1649">
        <w:rPr>
          <w:rFonts w:asciiTheme="minorHAnsi" w:hAnsiTheme="minorHAnsi" w:cstheme="minorHAnsi"/>
          <w:b/>
          <w:bCs/>
          <w:i/>
          <w:iCs/>
        </w:rPr>
        <w:t>Vodnik za prijavitelje</w:t>
      </w:r>
      <w:r w:rsidR="00046FF8" w:rsidRPr="008B1649">
        <w:rPr>
          <w:rFonts w:asciiTheme="minorHAnsi" w:hAnsiTheme="minorHAnsi" w:cstheme="minorHAnsi"/>
        </w:rPr>
        <w:t xml:space="preserve"> je na voljo na spletnem naslovu</w:t>
      </w:r>
      <w:r w:rsidRPr="008B1649">
        <w:rPr>
          <w:rFonts w:asciiTheme="minorHAnsi" w:hAnsiTheme="minorHAnsi" w:cstheme="minorHAnsi"/>
        </w:rPr>
        <w:t>:</w:t>
      </w:r>
      <w:r w:rsidR="00DA65E8" w:rsidRPr="008B1649">
        <w:rPr>
          <w:rFonts w:asciiTheme="minorHAnsi" w:hAnsiTheme="minorHAnsi" w:cstheme="minorHAnsi"/>
        </w:rPr>
        <w:t xml:space="preserve"> </w:t>
      </w:r>
      <w:hyperlink r:id="rId34" w:history="1">
        <w:r w:rsidR="00286BB8" w:rsidRPr="008B1649">
          <w:rPr>
            <w:rStyle w:val="Hiperpovezava"/>
            <w:rFonts w:asciiTheme="minorHAnsi" w:hAnsiTheme="minorHAnsi" w:cstheme="minorHAnsi"/>
            <w:color w:val="2E74B5" w:themeColor="accent1" w:themeShade="BF"/>
          </w:rPr>
          <w:t>https://ec.europa.eu/programmes/erasmus-plus/resources/programme-guide_en</w:t>
        </w:r>
      </w:hyperlink>
      <w:r w:rsidR="00DA65E8" w:rsidRPr="008B1649">
        <w:rPr>
          <w:rStyle w:val="Hiperpovezava"/>
          <w:rFonts w:asciiTheme="minorHAnsi" w:hAnsiTheme="minorHAnsi" w:cstheme="minorHAnsi"/>
          <w:color w:val="auto"/>
        </w:rPr>
        <w:t>.</w:t>
      </w:r>
    </w:p>
    <w:p w14:paraId="68E80A27" w14:textId="77777777" w:rsidR="00E557F8" w:rsidRPr="008B1649" w:rsidRDefault="00046FF8" w:rsidP="00C17AA9">
      <w:pPr>
        <w:pStyle w:val="Brezrazmikov"/>
        <w:numPr>
          <w:ilvl w:val="0"/>
          <w:numId w:val="12"/>
        </w:numPr>
        <w:rPr>
          <w:rFonts w:asciiTheme="minorHAnsi" w:hAnsiTheme="minorHAnsi" w:cstheme="minorHAnsi"/>
          <w:color w:val="365F91"/>
        </w:rPr>
      </w:pPr>
      <w:r w:rsidRPr="008B1649">
        <w:rPr>
          <w:rFonts w:asciiTheme="minorHAnsi" w:hAnsiTheme="minorHAnsi" w:cstheme="minorHAnsi"/>
          <w:b/>
          <w:bCs/>
          <w:i/>
          <w:iCs/>
        </w:rPr>
        <w:t>R</w:t>
      </w:r>
      <w:r w:rsidR="002A62DD" w:rsidRPr="008B1649">
        <w:rPr>
          <w:rFonts w:asciiTheme="minorHAnsi" w:hAnsiTheme="minorHAnsi" w:cstheme="minorHAnsi"/>
          <w:b/>
          <w:bCs/>
          <w:i/>
          <w:iCs/>
        </w:rPr>
        <w:t>azpis UL</w:t>
      </w:r>
      <w:r w:rsidR="002A62DD" w:rsidRPr="008B1649">
        <w:rPr>
          <w:rFonts w:asciiTheme="minorHAnsi" w:hAnsiTheme="minorHAnsi" w:cstheme="minorHAnsi"/>
        </w:rPr>
        <w:t xml:space="preserve"> </w:t>
      </w:r>
      <w:r w:rsidRPr="008B1649">
        <w:rPr>
          <w:rFonts w:asciiTheme="minorHAnsi" w:hAnsiTheme="minorHAnsi" w:cstheme="minorHAnsi"/>
        </w:rPr>
        <w:t xml:space="preserve">je na voljo </w:t>
      </w:r>
      <w:r w:rsidR="002A62DD" w:rsidRPr="008B1649">
        <w:rPr>
          <w:rFonts w:asciiTheme="minorHAnsi" w:hAnsiTheme="minorHAnsi" w:cstheme="minorHAnsi"/>
        </w:rPr>
        <w:t>na spletnem naslovu:</w:t>
      </w:r>
      <w:r w:rsidRPr="008B1649">
        <w:rPr>
          <w:rFonts w:asciiTheme="minorHAnsi" w:hAnsiTheme="minorHAnsi" w:cstheme="minorHAnsi"/>
        </w:rPr>
        <w:t xml:space="preserve"> </w:t>
      </w:r>
      <w:hyperlink r:id="rId35" w:history="1">
        <w:r w:rsidR="00E557F8" w:rsidRPr="008B1649">
          <w:rPr>
            <w:rStyle w:val="Hiperpovezava"/>
            <w:color w:val="2E74B5" w:themeColor="accent1" w:themeShade="BF"/>
          </w:rPr>
          <w:t>https://www.uni-lj.si/mednarodno_sodelovanje_in_izmenjave/erasmus_kratkotrajne_mobilnosti_doktorskih_studentov/razpisi/</w:t>
        </w:r>
      </w:hyperlink>
    </w:p>
    <w:p w14:paraId="28DA6D42" w14:textId="77777777" w:rsidR="002A62DD" w:rsidRPr="008B1649" w:rsidRDefault="002A62DD" w:rsidP="006768E5">
      <w:pPr>
        <w:pStyle w:val="Brezrazmikov"/>
        <w:jc w:val="both"/>
        <w:rPr>
          <w:rFonts w:asciiTheme="minorHAnsi" w:hAnsiTheme="minorHAnsi" w:cstheme="minorHAnsi"/>
          <w:color w:val="365F91"/>
        </w:rPr>
      </w:pPr>
    </w:p>
    <w:p w14:paraId="5E9E56D0" w14:textId="77777777" w:rsidR="002A62DD" w:rsidRPr="008B1649" w:rsidRDefault="0001309C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Morebitne</w:t>
      </w:r>
      <w:r w:rsidR="002A62DD" w:rsidRPr="008B1649">
        <w:rPr>
          <w:rFonts w:asciiTheme="minorHAnsi" w:hAnsiTheme="minorHAnsi" w:cstheme="minorHAnsi"/>
        </w:rPr>
        <w:t xml:space="preserve"> specifične informacije posamezne članice objavijo na svojih spletnih straneh.</w:t>
      </w:r>
    </w:p>
    <w:p w14:paraId="7B756198" w14:textId="77777777" w:rsidR="0001309C" w:rsidRPr="008B1649" w:rsidRDefault="0001309C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612E03F8" w14:textId="77777777" w:rsidR="00564071" w:rsidRPr="008B1649" w:rsidRDefault="00564071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3D5B35C2" w14:textId="77777777" w:rsidR="00033E89" w:rsidRPr="008B1649" w:rsidRDefault="00033E89" w:rsidP="00DA65E8">
      <w:pPr>
        <w:pStyle w:val="Brezrazmikov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  <w:b/>
        </w:rPr>
        <w:t>SPREMEMBE POGOJEV RAZPISA IN FINANCIRANJA</w:t>
      </w:r>
    </w:p>
    <w:p w14:paraId="6F2A2632" w14:textId="77777777" w:rsidR="00046FF8" w:rsidRPr="008B1649" w:rsidRDefault="00DA65E8" w:rsidP="006768E5">
      <w:pPr>
        <w:pStyle w:val="Brezrazmikov"/>
        <w:jc w:val="both"/>
        <w:rPr>
          <w:rFonts w:asciiTheme="minorHAnsi" w:hAnsiTheme="minorHAnsi" w:cstheme="minorHAnsi"/>
          <w:color w:val="000000"/>
        </w:rPr>
      </w:pPr>
      <w:r w:rsidRPr="008B1649">
        <w:rPr>
          <w:rFonts w:asciiTheme="minorHAnsi" w:hAnsiTheme="minorHAnsi" w:cstheme="minorHAnsi"/>
        </w:rPr>
        <w:t>UL si</w:t>
      </w:r>
      <w:r w:rsidR="0036273C" w:rsidRPr="008B1649">
        <w:rPr>
          <w:rFonts w:asciiTheme="minorHAnsi" w:hAnsiTheme="minorHAnsi" w:cstheme="minorHAnsi"/>
        </w:rPr>
        <w:t xml:space="preserve"> kot i</w:t>
      </w:r>
      <w:r w:rsidR="0036273C" w:rsidRPr="008B1649">
        <w:rPr>
          <w:rFonts w:asciiTheme="minorHAnsi" w:hAnsiTheme="minorHAnsi" w:cstheme="minorHAnsi"/>
          <w:color w:val="000000"/>
        </w:rPr>
        <w:t xml:space="preserve">zvajalec tega razpisa pridružuje pravico, da v primeru spremenjenih finančnih pogojev ali pojava višje sile spremeni oz. dopolni pogoje financiranja. Spremembe pravil in pogojev sodelovanja na razpisu lahko opravi kadarkoli. </w:t>
      </w:r>
    </w:p>
    <w:p w14:paraId="3F083A62" w14:textId="77777777" w:rsidR="009F48BB" w:rsidRPr="008B1649" w:rsidRDefault="009F48BB" w:rsidP="006768E5">
      <w:pPr>
        <w:pStyle w:val="Brezrazmikov"/>
        <w:jc w:val="both"/>
        <w:rPr>
          <w:rFonts w:asciiTheme="minorHAnsi" w:hAnsiTheme="minorHAnsi" w:cstheme="minorHAnsi"/>
          <w:color w:val="000000"/>
        </w:rPr>
      </w:pPr>
    </w:p>
    <w:p w14:paraId="39B4A2EF" w14:textId="77777777" w:rsidR="00E557F8" w:rsidRPr="008B1649" w:rsidRDefault="0036273C" w:rsidP="00E557F8">
      <w:pPr>
        <w:pStyle w:val="Brezrazmikov"/>
        <w:rPr>
          <w:rFonts w:asciiTheme="minorHAnsi" w:hAnsiTheme="minorHAnsi" w:cstheme="minorHAnsi"/>
          <w:color w:val="2E74B5" w:themeColor="accent1" w:themeShade="BF"/>
        </w:rPr>
      </w:pPr>
      <w:r w:rsidRPr="008B1649">
        <w:rPr>
          <w:rFonts w:asciiTheme="minorHAnsi" w:hAnsiTheme="minorHAnsi" w:cstheme="minorHAnsi"/>
          <w:color w:val="000000"/>
        </w:rPr>
        <w:t xml:space="preserve">O vseh spremembah in novostih bo izvajalec obveščal z objavami na spletnem mestu: </w:t>
      </w:r>
      <w:hyperlink r:id="rId36" w:history="1">
        <w:r w:rsidR="00E557F8" w:rsidRPr="008B1649">
          <w:rPr>
            <w:rStyle w:val="Hiperpovezava"/>
            <w:color w:val="2E74B5" w:themeColor="accent1" w:themeShade="BF"/>
          </w:rPr>
          <w:t>https://www.uni-lj.si/mednarodno_sodelovanje_in_izmenjave/erasmus_kratkotrajne_mobilnosti_doktorskih_studentov/razpisi/</w:t>
        </w:r>
      </w:hyperlink>
    </w:p>
    <w:p w14:paraId="61DB82CA" w14:textId="30D7E67A" w:rsidR="00C378E0" w:rsidRPr="008B1649" w:rsidRDefault="00C378E0" w:rsidP="00C378E0">
      <w:pPr>
        <w:pStyle w:val="Brezrazmikov"/>
        <w:rPr>
          <w:rFonts w:asciiTheme="minorHAnsi" w:hAnsiTheme="minorHAnsi" w:cstheme="minorHAnsi"/>
        </w:rPr>
      </w:pPr>
    </w:p>
    <w:p w14:paraId="65B1A2E5" w14:textId="77777777" w:rsidR="00DE2058" w:rsidRPr="008B1649" w:rsidRDefault="00DE2058" w:rsidP="00C378E0">
      <w:pPr>
        <w:pStyle w:val="Brezrazmikov"/>
        <w:rPr>
          <w:rFonts w:asciiTheme="minorHAnsi" w:hAnsiTheme="minorHAnsi" w:cstheme="minorHAnsi"/>
        </w:rPr>
      </w:pPr>
    </w:p>
    <w:p w14:paraId="3D3562AA" w14:textId="77777777" w:rsidR="00EA1F7D" w:rsidRPr="008B1649" w:rsidRDefault="002A62DD" w:rsidP="00DA65E8">
      <w:pPr>
        <w:pStyle w:val="Brezrazmikov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  <w:b/>
        </w:rPr>
        <w:t>DODATNE INFORMACIJE IN OBVEŠČANJE</w:t>
      </w:r>
    </w:p>
    <w:p w14:paraId="4416E115" w14:textId="77777777" w:rsidR="00DA65E8" w:rsidRPr="008B1649" w:rsidRDefault="00720FE0" w:rsidP="00DA65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Več informacij je na voljo</w:t>
      </w:r>
      <w:r w:rsidR="008A3C0D" w:rsidRPr="008B1649">
        <w:rPr>
          <w:rFonts w:asciiTheme="minorHAnsi" w:hAnsiTheme="minorHAnsi" w:cstheme="minorHAnsi"/>
        </w:rPr>
        <w:t xml:space="preserve"> pri </w:t>
      </w:r>
      <w:r w:rsidR="00DA65E8" w:rsidRPr="008B1649">
        <w:rPr>
          <w:rFonts w:asciiTheme="minorHAnsi" w:hAnsiTheme="minorHAnsi" w:cstheme="minorHAnsi"/>
        </w:rPr>
        <w:t>Univerzitetn</w:t>
      </w:r>
      <w:r w:rsidR="008A3C0D" w:rsidRPr="008B1649">
        <w:rPr>
          <w:rFonts w:asciiTheme="minorHAnsi" w:hAnsiTheme="minorHAnsi" w:cstheme="minorHAnsi"/>
        </w:rPr>
        <w:t>i</w:t>
      </w:r>
      <w:r w:rsidR="00DA65E8" w:rsidRPr="008B1649">
        <w:rPr>
          <w:rFonts w:asciiTheme="minorHAnsi" w:hAnsiTheme="minorHAnsi" w:cstheme="minorHAnsi"/>
        </w:rPr>
        <w:t xml:space="preserve"> služb</w:t>
      </w:r>
      <w:r w:rsidR="008A3C0D" w:rsidRPr="008B1649">
        <w:rPr>
          <w:rFonts w:asciiTheme="minorHAnsi" w:hAnsiTheme="minorHAnsi" w:cstheme="minorHAnsi"/>
        </w:rPr>
        <w:t>i</w:t>
      </w:r>
      <w:r w:rsidR="00DA65E8" w:rsidRPr="008B1649">
        <w:rPr>
          <w:rFonts w:asciiTheme="minorHAnsi" w:hAnsiTheme="minorHAnsi" w:cstheme="minorHAnsi"/>
        </w:rPr>
        <w:t xml:space="preserve"> za mednarodno sodelovanje</w:t>
      </w:r>
      <w:r w:rsidR="00ED00D9" w:rsidRPr="008B1649">
        <w:rPr>
          <w:rFonts w:asciiTheme="minorHAnsi" w:hAnsiTheme="minorHAnsi" w:cstheme="minorHAnsi"/>
        </w:rPr>
        <w:t>.</w:t>
      </w:r>
    </w:p>
    <w:p w14:paraId="3CC5CDDA" w14:textId="77777777" w:rsidR="008A3C0D" w:rsidRPr="008B1649" w:rsidRDefault="008A3C0D" w:rsidP="00DA65E8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3C0D" w:rsidRPr="008B1649" w14:paraId="79D26C62" w14:textId="77777777" w:rsidTr="008A3C0D">
        <w:trPr>
          <w:trHeight w:val="1209"/>
        </w:trPr>
        <w:tc>
          <w:tcPr>
            <w:tcW w:w="4531" w:type="dxa"/>
          </w:tcPr>
          <w:p w14:paraId="0B76FB44" w14:textId="77777777" w:rsidR="008A3C0D" w:rsidRPr="008B1649" w:rsidRDefault="008A3C0D" w:rsidP="008A3C0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 xml:space="preserve">Za mobilnosti z namenom študija: </w:t>
            </w:r>
          </w:p>
          <w:p w14:paraId="6E9215B9" w14:textId="77777777" w:rsidR="008A3C0D" w:rsidRPr="008B1649" w:rsidRDefault="008A3C0D" w:rsidP="008A3C0D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1649">
              <w:rPr>
                <w:rFonts w:asciiTheme="minorHAnsi" w:hAnsiTheme="minorHAnsi" w:cstheme="minorHAnsi"/>
                <w:b/>
                <w:bCs/>
              </w:rPr>
              <w:t>Erika Bolčina</w:t>
            </w:r>
          </w:p>
          <w:p w14:paraId="755858FC" w14:textId="77777777" w:rsidR="008A3C0D" w:rsidRPr="008B1649" w:rsidRDefault="008A3C0D" w:rsidP="008A3C0D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color w:val="4F81BD"/>
              </w:rPr>
            </w:pPr>
            <w:r w:rsidRPr="008B1649">
              <w:rPr>
                <w:rFonts w:asciiTheme="minorHAnsi" w:hAnsiTheme="minorHAnsi" w:cstheme="minorHAnsi"/>
              </w:rPr>
              <w:t xml:space="preserve">E-naslov: </w:t>
            </w:r>
            <w:hyperlink r:id="rId37" w:history="1">
              <w:r w:rsidRPr="008B1649">
                <w:rPr>
                  <w:rFonts w:asciiTheme="minorHAnsi" w:hAnsiTheme="minorHAnsi" w:cstheme="minorHAnsi"/>
                  <w:color w:val="CC0000"/>
                  <w:u w:val="single"/>
                </w:rPr>
                <w:t>erika.bolcina@uni-lj.si</w:t>
              </w:r>
            </w:hyperlink>
            <w:r w:rsidRPr="008B1649">
              <w:rPr>
                <w:rFonts w:asciiTheme="minorHAnsi" w:hAnsiTheme="minorHAnsi" w:cstheme="minorHAnsi"/>
                <w:color w:val="4F81BD"/>
              </w:rPr>
              <w:t xml:space="preserve"> </w:t>
            </w:r>
          </w:p>
          <w:p w14:paraId="595AA246" w14:textId="77777777" w:rsidR="008A3C0D" w:rsidRPr="008B1649" w:rsidRDefault="008A3C0D" w:rsidP="008A3C0D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Tel: 01 2418 571</w:t>
            </w:r>
          </w:p>
        </w:tc>
        <w:tc>
          <w:tcPr>
            <w:tcW w:w="4531" w:type="dxa"/>
          </w:tcPr>
          <w:p w14:paraId="05103279" w14:textId="77777777" w:rsidR="008A3C0D" w:rsidRPr="008B1649" w:rsidRDefault="008A3C0D" w:rsidP="008A3C0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 xml:space="preserve">Za mobilnosti z namenom prakse: </w:t>
            </w:r>
          </w:p>
          <w:p w14:paraId="596CF3AB" w14:textId="77777777" w:rsidR="008A3C0D" w:rsidRPr="008B1649" w:rsidRDefault="008A3C0D" w:rsidP="008A3C0D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B1649">
              <w:rPr>
                <w:rFonts w:asciiTheme="minorHAnsi" w:hAnsiTheme="minorHAnsi" w:cstheme="minorHAnsi"/>
                <w:b/>
                <w:bCs/>
              </w:rPr>
              <w:t>Urška Ravnik</w:t>
            </w:r>
          </w:p>
          <w:p w14:paraId="43CCCB4D" w14:textId="77777777" w:rsidR="008A3C0D" w:rsidRPr="008B1649" w:rsidRDefault="008A3C0D" w:rsidP="008A3C0D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 xml:space="preserve">E-naslov: </w:t>
            </w:r>
            <w:hyperlink r:id="rId38" w:history="1">
              <w:r w:rsidRPr="008B1649">
                <w:rPr>
                  <w:rFonts w:asciiTheme="minorHAnsi" w:hAnsiTheme="minorHAnsi" w:cstheme="minorHAnsi"/>
                  <w:color w:val="CC0000"/>
                  <w:u w:val="single"/>
                </w:rPr>
                <w:t>urska.ravnik@uni-lj.si</w:t>
              </w:r>
            </w:hyperlink>
          </w:p>
          <w:p w14:paraId="22A01D32" w14:textId="77777777" w:rsidR="008A3C0D" w:rsidRPr="008B1649" w:rsidRDefault="008A3C0D" w:rsidP="008A3C0D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8B1649">
              <w:rPr>
                <w:rFonts w:asciiTheme="minorHAnsi" w:hAnsiTheme="minorHAnsi" w:cstheme="minorHAnsi"/>
              </w:rPr>
              <w:t>Tel: 01 2418 572</w:t>
            </w:r>
          </w:p>
          <w:p w14:paraId="738CC0EE" w14:textId="77777777" w:rsidR="008A3C0D" w:rsidRPr="008B1649" w:rsidRDefault="008A3C0D" w:rsidP="00DA65E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894EA9C" w14:textId="77777777" w:rsidR="008A3C0D" w:rsidRPr="008B1649" w:rsidRDefault="008A3C0D" w:rsidP="00DA65E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527093D" w14:textId="77777777" w:rsidR="00141B68" w:rsidRPr="008B1649" w:rsidRDefault="00141B68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20063FB6" w14:textId="77777777" w:rsidR="00507EC9" w:rsidRPr="008B1649" w:rsidRDefault="00507EC9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02D445D1" w14:textId="3E8F115C" w:rsidR="00507EC9" w:rsidRPr="008B1649" w:rsidRDefault="00507EC9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1199BF1B" w14:textId="524529A0" w:rsidR="00DE2058" w:rsidRPr="008B1649" w:rsidRDefault="00DE2058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425ACF85" w14:textId="77777777" w:rsidR="00DE2058" w:rsidRPr="008B1649" w:rsidRDefault="00DE2058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659A2D45" w14:textId="77777777" w:rsidR="002A62DD" w:rsidRPr="008B1649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</w:p>
    <w:p w14:paraId="66C78E2D" w14:textId="6CA4B862" w:rsidR="002A62DD" w:rsidRPr="008B1649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>Ljubljana,</w:t>
      </w:r>
      <w:r w:rsidR="00046FF8" w:rsidRPr="008B1649">
        <w:rPr>
          <w:rFonts w:asciiTheme="minorHAnsi" w:hAnsiTheme="minorHAnsi" w:cstheme="minorHAnsi"/>
        </w:rPr>
        <w:t xml:space="preserve"> </w:t>
      </w:r>
      <w:r w:rsidR="00C00D5B">
        <w:rPr>
          <w:rFonts w:asciiTheme="minorHAnsi" w:hAnsiTheme="minorHAnsi" w:cstheme="minorHAnsi"/>
        </w:rPr>
        <w:t>11</w:t>
      </w:r>
      <w:bookmarkStart w:id="0" w:name="_GoBack"/>
      <w:bookmarkEnd w:id="0"/>
      <w:r w:rsidR="00403E44" w:rsidRPr="008B1649">
        <w:rPr>
          <w:rFonts w:asciiTheme="minorHAnsi" w:hAnsiTheme="minorHAnsi" w:cstheme="minorHAnsi"/>
        </w:rPr>
        <w:t>.</w:t>
      </w:r>
      <w:r w:rsidR="00DA65E8" w:rsidRPr="008B1649">
        <w:rPr>
          <w:rFonts w:asciiTheme="minorHAnsi" w:hAnsiTheme="minorHAnsi" w:cstheme="minorHAnsi"/>
        </w:rPr>
        <w:t xml:space="preserve"> </w:t>
      </w:r>
      <w:r w:rsidR="00622E8F" w:rsidRPr="008B1649">
        <w:rPr>
          <w:rFonts w:asciiTheme="minorHAnsi" w:hAnsiTheme="minorHAnsi" w:cstheme="minorHAnsi"/>
        </w:rPr>
        <w:t>4</w:t>
      </w:r>
      <w:r w:rsidR="00ED2B68" w:rsidRPr="008B1649">
        <w:rPr>
          <w:rFonts w:asciiTheme="minorHAnsi" w:hAnsiTheme="minorHAnsi" w:cstheme="minorHAnsi"/>
        </w:rPr>
        <w:t>.</w:t>
      </w:r>
      <w:r w:rsidR="00046FF8" w:rsidRPr="008B1649">
        <w:rPr>
          <w:rFonts w:asciiTheme="minorHAnsi" w:hAnsiTheme="minorHAnsi" w:cstheme="minorHAnsi"/>
        </w:rPr>
        <w:t xml:space="preserve"> </w:t>
      </w:r>
      <w:r w:rsidR="00622E8F" w:rsidRPr="008B1649">
        <w:rPr>
          <w:rFonts w:asciiTheme="minorHAnsi" w:hAnsiTheme="minorHAnsi" w:cstheme="minorHAnsi"/>
        </w:rPr>
        <w:t>2023</w:t>
      </w:r>
      <w:r w:rsidR="00EA1F7D" w:rsidRPr="008B1649">
        <w:rPr>
          <w:rFonts w:asciiTheme="minorHAnsi" w:hAnsiTheme="minorHAnsi" w:cstheme="minorHAnsi"/>
        </w:rPr>
        <w:tab/>
      </w:r>
      <w:r w:rsidR="00EA1F7D" w:rsidRPr="008B1649">
        <w:rPr>
          <w:rFonts w:asciiTheme="minorHAnsi" w:hAnsiTheme="minorHAnsi" w:cstheme="minorHAnsi"/>
        </w:rPr>
        <w:tab/>
      </w:r>
      <w:r w:rsidR="00EA1F7D" w:rsidRPr="008B1649">
        <w:rPr>
          <w:rFonts w:asciiTheme="minorHAnsi" w:hAnsiTheme="minorHAnsi" w:cstheme="minorHAnsi"/>
        </w:rPr>
        <w:tab/>
      </w:r>
      <w:r w:rsidR="00EA1F7D" w:rsidRPr="008B1649">
        <w:rPr>
          <w:rFonts w:asciiTheme="minorHAnsi" w:hAnsiTheme="minorHAnsi" w:cstheme="minorHAnsi"/>
        </w:rPr>
        <w:tab/>
      </w:r>
      <w:r w:rsidR="00046FF8" w:rsidRPr="008B1649">
        <w:rPr>
          <w:rFonts w:asciiTheme="minorHAnsi" w:hAnsiTheme="minorHAnsi" w:cstheme="minorHAnsi"/>
        </w:rPr>
        <w:t xml:space="preserve">            </w:t>
      </w:r>
      <w:r w:rsidRPr="008B1649">
        <w:rPr>
          <w:rFonts w:asciiTheme="minorHAnsi" w:hAnsiTheme="minorHAnsi" w:cstheme="minorHAnsi"/>
        </w:rPr>
        <w:t xml:space="preserve">Bibi Ovaska </w:t>
      </w:r>
    </w:p>
    <w:p w14:paraId="10A63396" w14:textId="77777777" w:rsidR="00C86C35" w:rsidRPr="00D47653" w:rsidRDefault="002A62DD" w:rsidP="006768E5">
      <w:pPr>
        <w:pStyle w:val="Brezrazmikov"/>
        <w:jc w:val="both"/>
        <w:rPr>
          <w:rFonts w:asciiTheme="minorHAnsi" w:hAnsiTheme="minorHAnsi" w:cstheme="minorHAnsi"/>
        </w:rPr>
      </w:pPr>
      <w:r w:rsidRPr="008B1649">
        <w:rPr>
          <w:rFonts w:asciiTheme="minorHAnsi" w:hAnsiTheme="minorHAnsi" w:cstheme="minorHAnsi"/>
        </w:rPr>
        <w:tab/>
      </w:r>
      <w:r w:rsidRPr="008B1649">
        <w:rPr>
          <w:rFonts w:asciiTheme="minorHAnsi" w:hAnsiTheme="minorHAnsi" w:cstheme="minorHAnsi"/>
        </w:rPr>
        <w:tab/>
      </w:r>
      <w:r w:rsidRPr="008B1649">
        <w:rPr>
          <w:rFonts w:asciiTheme="minorHAnsi" w:hAnsiTheme="minorHAnsi" w:cstheme="minorHAnsi"/>
        </w:rPr>
        <w:tab/>
      </w:r>
      <w:r w:rsidRPr="008B1649">
        <w:rPr>
          <w:rFonts w:asciiTheme="minorHAnsi" w:hAnsiTheme="minorHAnsi" w:cstheme="minorHAnsi"/>
        </w:rPr>
        <w:tab/>
      </w:r>
      <w:r w:rsidRPr="008B1649">
        <w:rPr>
          <w:rFonts w:asciiTheme="minorHAnsi" w:hAnsiTheme="minorHAnsi" w:cstheme="minorHAnsi"/>
        </w:rPr>
        <w:tab/>
      </w:r>
      <w:r w:rsidRPr="008B1649">
        <w:rPr>
          <w:rFonts w:asciiTheme="minorHAnsi" w:hAnsiTheme="minorHAnsi" w:cstheme="minorHAnsi"/>
        </w:rPr>
        <w:tab/>
      </w:r>
      <w:r w:rsidR="00DA65E8" w:rsidRPr="008B1649">
        <w:rPr>
          <w:rFonts w:asciiTheme="minorHAnsi" w:hAnsiTheme="minorHAnsi" w:cstheme="minorHAnsi"/>
        </w:rPr>
        <w:t xml:space="preserve">            </w:t>
      </w:r>
      <w:r w:rsidR="00FE2D63" w:rsidRPr="008B1649">
        <w:rPr>
          <w:rFonts w:asciiTheme="minorHAnsi" w:hAnsiTheme="minorHAnsi" w:cstheme="minorHAnsi"/>
        </w:rPr>
        <w:t>Institucionalni k</w:t>
      </w:r>
      <w:r w:rsidRPr="008B1649">
        <w:rPr>
          <w:rFonts w:asciiTheme="minorHAnsi" w:hAnsiTheme="minorHAnsi" w:cstheme="minorHAnsi"/>
        </w:rPr>
        <w:t>oordinator E</w:t>
      </w:r>
      <w:r w:rsidR="00DA65E8" w:rsidRPr="008B1649">
        <w:rPr>
          <w:rFonts w:asciiTheme="minorHAnsi" w:hAnsiTheme="minorHAnsi" w:cstheme="minorHAnsi"/>
        </w:rPr>
        <w:t>rasmus</w:t>
      </w:r>
      <w:r w:rsidRPr="008B1649">
        <w:rPr>
          <w:rFonts w:asciiTheme="minorHAnsi" w:hAnsiTheme="minorHAnsi" w:cstheme="minorHAnsi"/>
        </w:rPr>
        <w:t>+ KA</w:t>
      </w:r>
      <w:r w:rsidR="00DA65E8" w:rsidRPr="008B1649">
        <w:rPr>
          <w:rFonts w:asciiTheme="minorHAnsi" w:hAnsiTheme="minorHAnsi" w:cstheme="minorHAnsi"/>
        </w:rPr>
        <w:t>1</w:t>
      </w:r>
      <w:r w:rsidRPr="008B1649">
        <w:rPr>
          <w:rFonts w:asciiTheme="minorHAnsi" w:hAnsiTheme="minorHAnsi" w:cstheme="minorHAnsi"/>
        </w:rPr>
        <w:t xml:space="preserve"> 13</w:t>
      </w:r>
      <w:r w:rsidR="00DA65E8" w:rsidRPr="008B1649">
        <w:rPr>
          <w:rFonts w:asciiTheme="minorHAnsi" w:hAnsiTheme="minorHAnsi" w:cstheme="minorHAnsi"/>
        </w:rPr>
        <w:t>1</w:t>
      </w:r>
      <w:r w:rsidRPr="00D47653">
        <w:rPr>
          <w:rFonts w:asciiTheme="minorHAnsi" w:hAnsiTheme="minorHAnsi" w:cstheme="minorHAnsi"/>
        </w:rPr>
        <w:t xml:space="preserve"> </w:t>
      </w:r>
    </w:p>
    <w:sectPr w:rsidR="00C86C35" w:rsidRPr="00D47653" w:rsidSect="00E4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AB220" w14:textId="77777777" w:rsidR="00541CB0" w:rsidRDefault="00541CB0" w:rsidP="002A62DD">
      <w:pPr>
        <w:spacing w:after="0" w:line="240" w:lineRule="auto"/>
      </w:pPr>
      <w:r>
        <w:separator/>
      </w:r>
    </w:p>
  </w:endnote>
  <w:endnote w:type="continuationSeparator" w:id="0">
    <w:p w14:paraId="5E5064F8" w14:textId="77777777" w:rsidR="00541CB0" w:rsidRDefault="00541CB0" w:rsidP="002A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0D965" w14:textId="77777777" w:rsidR="00541CB0" w:rsidRDefault="00541CB0" w:rsidP="002A62DD">
      <w:pPr>
        <w:spacing w:after="0" w:line="240" w:lineRule="auto"/>
      </w:pPr>
      <w:r>
        <w:separator/>
      </w:r>
    </w:p>
  </w:footnote>
  <w:footnote w:type="continuationSeparator" w:id="0">
    <w:p w14:paraId="0C20B489" w14:textId="77777777" w:rsidR="00541CB0" w:rsidRDefault="00541CB0" w:rsidP="002A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E6D"/>
    <w:multiLevelType w:val="hybridMultilevel"/>
    <w:tmpl w:val="0F7AF728"/>
    <w:lvl w:ilvl="0" w:tplc="F36045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66A22"/>
    <w:multiLevelType w:val="hybridMultilevel"/>
    <w:tmpl w:val="D0063034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1BEC"/>
    <w:multiLevelType w:val="hybridMultilevel"/>
    <w:tmpl w:val="8F10BDE6"/>
    <w:lvl w:ilvl="0" w:tplc="A748F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423FD"/>
    <w:multiLevelType w:val="hybridMultilevel"/>
    <w:tmpl w:val="9E4C4A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137B"/>
    <w:multiLevelType w:val="hybridMultilevel"/>
    <w:tmpl w:val="334E9820"/>
    <w:lvl w:ilvl="0" w:tplc="FAFC2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E1924"/>
    <w:multiLevelType w:val="hybridMultilevel"/>
    <w:tmpl w:val="40BA7504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0601A"/>
    <w:multiLevelType w:val="hybridMultilevel"/>
    <w:tmpl w:val="2A8A3B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E6077"/>
    <w:multiLevelType w:val="hybridMultilevel"/>
    <w:tmpl w:val="ECCC158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A3B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20E3"/>
    <w:multiLevelType w:val="hybridMultilevel"/>
    <w:tmpl w:val="C0D2CF38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D2649"/>
    <w:multiLevelType w:val="hybridMultilevel"/>
    <w:tmpl w:val="F37ED0DE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65661"/>
    <w:multiLevelType w:val="hybridMultilevel"/>
    <w:tmpl w:val="3CD07D50"/>
    <w:lvl w:ilvl="0" w:tplc="ACCCBBD4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975C3"/>
    <w:multiLevelType w:val="hybridMultilevel"/>
    <w:tmpl w:val="DDB4FF80"/>
    <w:lvl w:ilvl="0" w:tplc="7AB4E8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0FA9"/>
    <w:multiLevelType w:val="hybridMultilevel"/>
    <w:tmpl w:val="E5627E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7446"/>
    <w:multiLevelType w:val="hybridMultilevel"/>
    <w:tmpl w:val="E0FE2EF0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A2508"/>
    <w:multiLevelType w:val="hybridMultilevel"/>
    <w:tmpl w:val="1BFC0526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DC7C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96150"/>
    <w:multiLevelType w:val="hybridMultilevel"/>
    <w:tmpl w:val="223E26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4C0"/>
    <w:multiLevelType w:val="hybridMultilevel"/>
    <w:tmpl w:val="7BD870B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B017C9"/>
    <w:multiLevelType w:val="hybridMultilevel"/>
    <w:tmpl w:val="5E48589A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754E"/>
    <w:multiLevelType w:val="hybridMultilevel"/>
    <w:tmpl w:val="0A92E382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31189"/>
    <w:multiLevelType w:val="hybridMultilevel"/>
    <w:tmpl w:val="C7C09E64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94A06"/>
    <w:multiLevelType w:val="hybridMultilevel"/>
    <w:tmpl w:val="315E55B6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B3977"/>
    <w:multiLevelType w:val="hybridMultilevel"/>
    <w:tmpl w:val="B96A8AB0"/>
    <w:lvl w:ilvl="0" w:tplc="12AA76A2">
      <w:start w:val="1"/>
      <w:numFmt w:val="bullet"/>
      <w:lvlText w:val="□"/>
      <w:lvlJc w:val="left"/>
      <w:pPr>
        <w:ind w:left="405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12D422E"/>
    <w:multiLevelType w:val="multilevel"/>
    <w:tmpl w:val="D62C0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4654D3F"/>
    <w:multiLevelType w:val="hybridMultilevel"/>
    <w:tmpl w:val="4A6C6AE2"/>
    <w:lvl w:ilvl="0" w:tplc="8C10E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C19DF"/>
    <w:multiLevelType w:val="multilevel"/>
    <w:tmpl w:val="F1FE4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6618065A"/>
    <w:multiLevelType w:val="hybridMultilevel"/>
    <w:tmpl w:val="4B4E7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F3E47"/>
    <w:multiLevelType w:val="hybridMultilevel"/>
    <w:tmpl w:val="EC286EAC"/>
    <w:lvl w:ilvl="0" w:tplc="A9DE4B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EA3990"/>
    <w:multiLevelType w:val="hybridMultilevel"/>
    <w:tmpl w:val="32320CBA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36578"/>
    <w:multiLevelType w:val="multilevel"/>
    <w:tmpl w:val="D62C0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6C944377"/>
    <w:multiLevelType w:val="hybridMultilevel"/>
    <w:tmpl w:val="CFA0E594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0868"/>
    <w:multiLevelType w:val="hybridMultilevel"/>
    <w:tmpl w:val="71461248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76D79"/>
    <w:multiLevelType w:val="hybridMultilevel"/>
    <w:tmpl w:val="BCDE44A0"/>
    <w:lvl w:ilvl="0" w:tplc="19AEAD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E0D53"/>
    <w:multiLevelType w:val="hybridMultilevel"/>
    <w:tmpl w:val="EB64F4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C0485"/>
    <w:multiLevelType w:val="hybridMultilevel"/>
    <w:tmpl w:val="18E09144"/>
    <w:lvl w:ilvl="0" w:tplc="6ACA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7"/>
  </w:num>
  <w:num w:numId="6">
    <w:abstractNumId w:val="1"/>
  </w:num>
  <w:num w:numId="7">
    <w:abstractNumId w:val="25"/>
  </w:num>
  <w:num w:numId="8">
    <w:abstractNumId w:val="31"/>
  </w:num>
  <w:num w:numId="9">
    <w:abstractNumId w:val="27"/>
  </w:num>
  <w:num w:numId="10">
    <w:abstractNumId w:val="11"/>
  </w:num>
  <w:num w:numId="11">
    <w:abstractNumId w:val="14"/>
  </w:num>
  <w:num w:numId="12">
    <w:abstractNumId w:val="5"/>
  </w:num>
  <w:num w:numId="13">
    <w:abstractNumId w:val="4"/>
  </w:num>
  <w:num w:numId="14">
    <w:abstractNumId w:val="16"/>
  </w:num>
  <w:num w:numId="15">
    <w:abstractNumId w:val="29"/>
  </w:num>
  <w:num w:numId="16">
    <w:abstractNumId w:val="15"/>
  </w:num>
  <w:num w:numId="17">
    <w:abstractNumId w:val="3"/>
  </w:num>
  <w:num w:numId="18">
    <w:abstractNumId w:val="12"/>
  </w:num>
  <w:num w:numId="19">
    <w:abstractNumId w:val="32"/>
  </w:num>
  <w:num w:numId="20">
    <w:abstractNumId w:val="6"/>
  </w:num>
  <w:num w:numId="21">
    <w:abstractNumId w:val="24"/>
  </w:num>
  <w:num w:numId="22">
    <w:abstractNumId w:val="19"/>
  </w:num>
  <w:num w:numId="23">
    <w:abstractNumId w:val="18"/>
  </w:num>
  <w:num w:numId="24">
    <w:abstractNumId w:val="23"/>
  </w:num>
  <w:num w:numId="25">
    <w:abstractNumId w:val="28"/>
  </w:num>
  <w:num w:numId="26">
    <w:abstractNumId w:val="8"/>
  </w:num>
  <w:num w:numId="27">
    <w:abstractNumId w:val="30"/>
  </w:num>
  <w:num w:numId="28">
    <w:abstractNumId w:val="22"/>
  </w:num>
  <w:num w:numId="29">
    <w:abstractNumId w:val="20"/>
  </w:num>
  <w:num w:numId="30">
    <w:abstractNumId w:val="7"/>
  </w:num>
  <w:num w:numId="31">
    <w:abstractNumId w:val="13"/>
  </w:num>
  <w:num w:numId="32">
    <w:abstractNumId w:val="33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DD"/>
    <w:rsid w:val="000071FF"/>
    <w:rsid w:val="0001309C"/>
    <w:rsid w:val="000179EC"/>
    <w:rsid w:val="00033E89"/>
    <w:rsid w:val="0003718A"/>
    <w:rsid w:val="00037F17"/>
    <w:rsid w:val="00043EC7"/>
    <w:rsid w:val="00046FF8"/>
    <w:rsid w:val="000715BE"/>
    <w:rsid w:val="00091CD0"/>
    <w:rsid w:val="00094EDE"/>
    <w:rsid w:val="000A1AFB"/>
    <w:rsid w:val="000B0AB1"/>
    <w:rsid w:val="000C3B30"/>
    <w:rsid w:val="000C7BD3"/>
    <w:rsid w:val="000E601E"/>
    <w:rsid w:val="00132409"/>
    <w:rsid w:val="00141B68"/>
    <w:rsid w:val="00155463"/>
    <w:rsid w:val="00160FF4"/>
    <w:rsid w:val="00167A52"/>
    <w:rsid w:val="001727DA"/>
    <w:rsid w:val="001B6775"/>
    <w:rsid w:val="001C120D"/>
    <w:rsid w:val="001C73D3"/>
    <w:rsid w:val="001D2052"/>
    <w:rsid w:val="001D3218"/>
    <w:rsid w:val="001F074B"/>
    <w:rsid w:val="001F2898"/>
    <w:rsid w:val="001F678A"/>
    <w:rsid w:val="00200F5F"/>
    <w:rsid w:val="00205027"/>
    <w:rsid w:val="002062BA"/>
    <w:rsid w:val="00212548"/>
    <w:rsid w:val="00216CED"/>
    <w:rsid w:val="002323D9"/>
    <w:rsid w:val="00232B6E"/>
    <w:rsid w:val="00263BBE"/>
    <w:rsid w:val="00266B81"/>
    <w:rsid w:val="002726C7"/>
    <w:rsid w:val="00286BB8"/>
    <w:rsid w:val="00290F2A"/>
    <w:rsid w:val="002A62DD"/>
    <w:rsid w:val="002B2F6A"/>
    <w:rsid w:val="002C2EBB"/>
    <w:rsid w:val="002D792D"/>
    <w:rsid w:val="002E1040"/>
    <w:rsid w:val="002E6D87"/>
    <w:rsid w:val="002F6F01"/>
    <w:rsid w:val="00307263"/>
    <w:rsid w:val="00313318"/>
    <w:rsid w:val="00315315"/>
    <w:rsid w:val="00316214"/>
    <w:rsid w:val="00321419"/>
    <w:rsid w:val="00324B74"/>
    <w:rsid w:val="00326008"/>
    <w:rsid w:val="003311E4"/>
    <w:rsid w:val="0034114E"/>
    <w:rsid w:val="003556E8"/>
    <w:rsid w:val="0036273C"/>
    <w:rsid w:val="00366B2B"/>
    <w:rsid w:val="00366CEF"/>
    <w:rsid w:val="003D6B46"/>
    <w:rsid w:val="003D6FEF"/>
    <w:rsid w:val="003E493C"/>
    <w:rsid w:val="003E739D"/>
    <w:rsid w:val="003F33AD"/>
    <w:rsid w:val="00403E44"/>
    <w:rsid w:val="00436CE0"/>
    <w:rsid w:val="00442D12"/>
    <w:rsid w:val="00443124"/>
    <w:rsid w:val="00454978"/>
    <w:rsid w:val="0045771F"/>
    <w:rsid w:val="00460637"/>
    <w:rsid w:val="00470930"/>
    <w:rsid w:val="0047619D"/>
    <w:rsid w:val="004A2A1B"/>
    <w:rsid w:val="004C00B0"/>
    <w:rsid w:val="004E283A"/>
    <w:rsid w:val="004F28A9"/>
    <w:rsid w:val="004F3D5F"/>
    <w:rsid w:val="0050795A"/>
    <w:rsid w:val="00507EC9"/>
    <w:rsid w:val="00512A6B"/>
    <w:rsid w:val="005163D2"/>
    <w:rsid w:val="00517C98"/>
    <w:rsid w:val="00527B91"/>
    <w:rsid w:val="00527F5D"/>
    <w:rsid w:val="00531EFD"/>
    <w:rsid w:val="00541CB0"/>
    <w:rsid w:val="005521D9"/>
    <w:rsid w:val="00563E0E"/>
    <w:rsid w:val="00564071"/>
    <w:rsid w:val="0057662D"/>
    <w:rsid w:val="00585AB1"/>
    <w:rsid w:val="005D35B9"/>
    <w:rsid w:val="005E4DE6"/>
    <w:rsid w:val="005E5152"/>
    <w:rsid w:val="005F48ED"/>
    <w:rsid w:val="005F6590"/>
    <w:rsid w:val="00603A33"/>
    <w:rsid w:val="006126CB"/>
    <w:rsid w:val="00616E25"/>
    <w:rsid w:val="00617755"/>
    <w:rsid w:val="00622E8F"/>
    <w:rsid w:val="00671058"/>
    <w:rsid w:val="006768E5"/>
    <w:rsid w:val="0068299A"/>
    <w:rsid w:val="006B56D9"/>
    <w:rsid w:val="006C7CE9"/>
    <w:rsid w:val="00701E00"/>
    <w:rsid w:val="007030D0"/>
    <w:rsid w:val="00720FE0"/>
    <w:rsid w:val="007261F4"/>
    <w:rsid w:val="00730E70"/>
    <w:rsid w:val="00757AAC"/>
    <w:rsid w:val="0076491B"/>
    <w:rsid w:val="00785E26"/>
    <w:rsid w:val="007B1DA0"/>
    <w:rsid w:val="007B4310"/>
    <w:rsid w:val="007E30F3"/>
    <w:rsid w:val="007E4628"/>
    <w:rsid w:val="007F3033"/>
    <w:rsid w:val="00822A44"/>
    <w:rsid w:val="00843CC1"/>
    <w:rsid w:val="00887C7F"/>
    <w:rsid w:val="00894919"/>
    <w:rsid w:val="008A1529"/>
    <w:rsid w:val="008A1877"/>
    <w:rsid w:val="008A314F"/>
    <w:rsid w:val="008A3C0D"/>
    <w:rsid w:val="008B1649"/>
    <w:rsid w:val="008C55D6"/>
    <w:rsid w:val="008D2E49"/>
    <w:rsid w:val="008D7C01"/>
    <w:rsid w:val="008E1561"/>
    <w:rsid w:val="008E3E1B"/>
    <w:rsid w:val="008E439F"/>
    <w:rsid w:val="008E56B3"/>
    <w:rsid w:val="008F2040"/>
    <w:rsid w:val="00906CFF"/>
    <w:rsid w:val="009206C4"/>
    <w:rsid w:val="00926407"/>
    <w:rsid w:val="0094266D"/>
    <w:rsid w:val="009453FF"/>
    <w:rsid w:val="0095332E"/>
    <w:rsid w:val="00957AA3"/>
    <w:rsid w:val="009659AD"/>
    <w:rsid w:val="00966E46"/>
    <w:rsid w:val="009752D8"/>
    <w:rsid w:val="00994EBD"/>
    <w:rsid w:val="009D48E8"/>
    <w:rsid w:val="009F05D8"/>
    <w:rsid w:val="009F1227"/>
    <w:rsid w:val="009F48BB"/>
    <w:rsid w:val="00A04E75"/>
    <w:rsid w:val="00A1325C"/>
    <w:rsid w:val="00A17495"/>
    <w:rsid w:val="00A37DB9"/>
    <w:rsid w:val="00A63842"/>
    <w:rsid w:val="00A656AB"/>
    <w:rsid w:val="00A802B3"/>
    <w:rsid w:val="00AA0710"/>
    <w:rsid w:val="00AA2BE5"/>
    <w:rsid w:val="00AB1EB0"/>
    <w:rsid w:val="00AB72C0"/>
    <w:rsid w:val="00AD641B"/>
    <w:rsid w:val="00AE4B24"/>
    <w:rsid w:val="00AF024E"/>
    <w:rsid w:val="00AF4B9B"/>
    <w:rsid w:val="00B214D7"/>
    <w:rsid w:val="00B43799"/>
    <w:rsid w:val="00B440D0"/>
    <w:rsid w:val="00B5149B"/>
    <w:rsid w:val="00B60715"/>
    <w:rsid w:val="00B60BC8"/>
    <w:rsid w:val="00B77581"/>
    <w:rsid w:val="00B7759C"/>
    <w:rsid w:val="00B86159"/>
    <w:rsid w:val="00B900FF"/>
    <w:rsid w:val="00B921EA"/>
    <w:rsid w:val="00BC0227"/>
    <w:rsid w:val="00BC2AB4"/>
    <w:rsid w:val="00BC4969"/>
    <w:rsid w:val="00BE30ED"/>
    <w:rsid w:val="00BF60A3"/>
    <w:rsid w:val="00C00D5B"/>
    <w:rsid w:val="00C01889"/>
    <w:rsid w:val="00C043C2"/>
    <w:rsid w:val="00C27E6E"/>
    <w:rsid w:val="00C378E0"/>
    <w:rsid w:val="00C455F7"/>
    <w:rsid w:val="00C570D5"/>
    <w:rsid w:val="00C608C8"/>
    <w:rsid w:val="00C76BF2"/>
    <w:rsid w:val="00C81B2C"/>
    <w:rsid w:val="00C86C35"/>
    <w:rsid w:val="00CA0AC3"/>
    <w:rsid w:val="00CD4C29"/>
    <w:rsid w:val="00CD671C"/>
    <w:rsid w:val="00CE51D3"/>
    <w:rsid w:val="00D001E5"/>
    <w:rsid w:val="00D24F8F"/>
    <w:rsid w:val="00D2585C"/>
    <w:rsid w:val="00D26F20"/>
    <w:rsid w:val="00D40E56"/>
    <w:rsid w:val="00D47653"/>
    <w:rsid w:val="00D5187A"/>
    <w:rsid w:val="00D533D7"/>
    <w:rsid w:val="00D56101"/>
    <w:rsid w:val="00D60181"/>
    <w:rsid w:val="00D6091E"/>
    <w:rsid w:val="00D64F5C"/>
    <w:rsid w:val="00D7045F"/>
    <w:rsid w:val="00D827A7"/>
    <w:rsid w:val="00DA65E8"/>
    <w:rsid w:val="00DC529B"/>
    <w:rsid w:val="00DE2058"/>
    <w:rsid w:val="00DE3E1F"/>
    <w:rsid w:val="00E02AFE"/>
    <w:rsid w:val="00E217E9"/>
    <w:rsid w:val="00E3203A"/>
    <w:rsid w:val="00E503BC"/>
    <w:rsid w:val="00E50752"/>
    <w:rsid w:val="00E557F8"/>
    <w:rsid w:val="00E66D5A"/>
    <w:rsid w:val="00E8286D"/>
    <w:rsid w:val="00EA1F7D"/>
    <w:rsid w:val="00EB1013"/>
    <w:rsid w:val="00EB69C9"/>
    <w:rsid w:val="00ED00D9"/>
    <w:rsid w:val="00ED2B68"/>
    <w:rsid w:val="00EE0C94"/>
    <w:rsid w:val="00EF40D6"/>
    <w:rsid w:val="00F245BF"/>
    <w:rsid w:val="00F416B9"/>
    <w:rsid w:val="00F47206"/>
    <w:rsid w:val="00F55B2C"/>
    <w:rsid w:val="00F567D2"/>
    <w:rsid w:val="00F64128"/>
    <w:rsid w:val="00F643EE"/>
    <w:rsid w:val="00F74E6F"/>
    <w:rsid w:val="00F81032"/>
    <w:rsid w:val="00F91891"/>
    <w:rsid w:val="00FA5022"/>
    <w:rsid w:val="00FA7EA6"/>
    <w:rsid w:val="00FB593D"/>
    <w:rsid w:val="00FD16AF"/>
    <w:rsid w:val="00FE2D63"/>
    <w:rsid w:val="00FE4214"/>
    <w:rsid w:val="00FE6775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18B1"/>
  <w15:chartTrackingRefBased/>
  <w15:docId w15:val="{3144D8B0-8F08-4C0A-A4A5-733AEAD8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62DD"/>
    <w:pPr>
      <w:spacing w:after="200" w:line="276" w:lineRule="auto"/>
    </w:pPr>
    <w:rPr>
      <w:rFonts w:ascii="Calibri" w:eastAsia="Calibri" w:hAnsi="Calibri" w:cs="Times New Roman"/>
    </w:rPr>
  </w:style>
  <w:style w:type="paragraph" w:styleId="Naslov4">
    <w:name w:val="heading 4"/>
    <w:basedOn w:val="Navaden"/>
    <w:link w:val="Naslov4Znak"/>
    <w:semiHidden/>
    <w:unhideWhenUsed/>
    <w:qFormat/>
    <w:rsid w:val="002A62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000000"/>
      <w:sz w:val="26"/>
      <w:szCs w:val="26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semiHidden/>
    <w:rsid w:val="002A62DD"/>
    <w:rPr>
      <w:rFonts w:ascii="Times New Roman" w:eastAsia="Times New Roman" w:hAnsi="Times New Roman" w:cs="Times New Roman"/>
      <w:b/>
      <w:bCs/>
      <w:color w:val="000000"/>
      <w:sz w:val="26"/>
      <w:szCs w:val="26"/>
      <w:lang w:val="x-none" w:eastAsia="sl-SI"/>
    </w:rPr>
  </w:style>
  <w:style w:type="character" w:styleId="Hiperpovezava">
    <w:name w:val="Hyperlink"/>
    <w:unhideWhenUsed/>
    <w:rsid w:val="002A62DD"/>
    <w:rPr>
      <w:color w:val="CC0000"/>
      <w:u w:val="single"/>
    </w:rPr>
  </w:style>
  <w:style w:type="paragraph" w:styleId="Brezrazmikov">
    <w:name w:val="No Spacing"/>
    <w:uiPriority w:val="1"/>
    <w:qFormat/>
    <w:rsid w:val="002A62DD"/>
    <w:pPr>
      <w:spacing w:after="0" w:line="240" w:lineRule="auto"/>
    </w:pPr>
    <w:rPr>
      <w:rFonts w:ascii="Calibri" w:eastAsia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2A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2A62DD"/>
    <w:rPr>
      <w:b/>
      <w:bCs/>
    </w:rPr>
  </w:style>
  <w:style w:type="paragraph" w:styleId="Odstavekseznama">
    <w:name w:val="List Paragraph"/>
    <w:basedOn w:val="Navaden"/>
    <w:uiPriority w:val="34"/>
    <w:qFormat/>
    <w:rsid w:val="002A62DD"/>
    <w:pPr>
      <w:spacing w:after="0" w:line="240" w:lineRule="auto"/>
      <w:ind w:left="720"/>
    </w:pPr>
    <w:rPr>
      <w:rFonts w:cs="Calibri"/>
      <w:lang w:eastAsia="sl-SI"/>
    </w:rPr>
  </w:style>
  <w:style w:type="paragraph" w:customStyle="1" w:styleId="Default">
    <w:name w:val="Default"/>
    <w:basedOn w:val="Navaden"/>
    <w:rsid w:val="002A62D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A62D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A62DD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A62D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4310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527F5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27F5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27F5D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27F5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27F5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046FF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46FF8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57AAC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5E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84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smina.zajc@aluo.uni-lj.si" TargetMode="External"/><Relationship Id="rId18" Type="http://schemas.openxmlformats.org/officeDocument/2006/relationships/hyperlink" Target="mailto:anja.golec@ff.uni-lj.si" TargetMode="External"/><Relationship Id="rId26" Type="http://schemas.openxmlformats.org/officeDocument/2006/relationships/hyperlink" Target="mailto:jozef.krizaj@fsp.uni-lj.si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tojka.oman@fkkt.uni-lj.si" TargetMode="External"/><Relationship Id="rId34" Type="http://schemas.openxmlformats.org/officeDocument/2006/relationships/hyperlink" Target="https://ec.europa.eu/programmes/erasmus-plus/resources/programme-guide_e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ternational@agrft.uni-lj.si" TargetMode="External"/><Relationship Id="rId17" Type="http://schemas.openxmlformats.org/officeDocument/2006/relationships/hyperlink" Target="mailto:int.office@fdv.uni-lj.si" TargetMode="External"/><Relationship Id="rId25" Type="http://schemas.openxmlformats.org/officeDocument/2006/relationships/hyperlink" Target="mailto:office@fsd.uni-lj.si" TargetMode="External"/><Relationship Id="rId33" Type="http://schemas.openxmlformats.org/officeDocument/2006/relationships/hyperlink" Target="https://eur-lex.europa.eu/legal-content/SL/TXT/PDF/?uri=CELEX:C2019/373/06&amp;from=EN" TargetMode="External"/><Relationship Id="rId38" Type="http://schemas.openxmlformats.org/officeDocument/2006/relationships/hyperlink" Target="mailto:urska.ravnik@uni-lj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tevz.juvancic@fa.uni-lj.si" TargetMode="External"/><Relationship Id="rId20" Type="http://schemas.openxmlformats.org/officeDocument/2006/relationships/hyperlink" Target="mailto:romana.hudin@fgg.uni-lj.si" TargetMode="External"/><Relationship Id="rId29" Type="http://schemas.openxmlformats.org/officeDocument/2006/relationships/hyperlink" Target="mailto:mednarodna@pef.uni-lj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asmus-plus.ec.europa.eu/resources-and-tools/distance-calculator" TargetMode="External"/><Relationship Id="rId24" Type="http://schemas.openxmlformats.org/officeDocument/2006/relationships/hyperlink" Target="mailto:izmenjave@fri.uni-lj.si" TargetMode="External"/><Relationship Id="rId32" Type="http://schemas.openxmlformats.org/officeDocument/2006/relationships/hyperlink" Target="mailto:mihaela.petkovic@zf.uni-lj.si" TargetMode="External"/><Relationship Id="rId37" Type="http://schemas.openxmlformats.org/officeDocument/2006/relationships/hyperlink" Target="mailto:erika.bolcina@uni-lj.si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utgoing@ef.uni-lj.si" TargetMode="External"/><Relationship Id="rId23" Type="http://schemas.openxmlformats.org/officeDocument/2006/relationships/hyperlink" Target="mailto:international@fpp.uni-lj.si" TargetMode="External"/><Relationship Id="rId28" Type="http://schemas.openxmlformats.org/officeDocument/2006/relationships/hyperlink" Target="mailto:matjaz.knap@omm.ntf.uni-lj.si" TargetMode="External"/><Relationship Id="rId36" Type="http://schemas.openxmlformats.org/officeDocument/2006/relationships/hyperlink" Target="https://www.uni-lj.si/mednarodno_sodelovanje_in_izmenjave/erasmus_kratkotrajne_mobilnosti_doktorskih_studentov/razpisi/" TargetMode="External"/><Relationship Id="rId10" Type="http://schemas.openxmlformats.org/officeDocument/2006/relationships/hyperlink" Target="http://europa.eu/about-eu/institutions-bodies/index_en.htm" TargetMode="External"/><Relationship Id="rId19" Type="http://schemas.openxmlformats.org/officeDocument/2006/relationships/hyperlink" Target="mailto:mojca.lunder@ffa.uni-lj.si" TargetMode="External"/><Relationship Id="rId31" Type="http://schemas.openxmlformats.org/officeDocument/2006/relationships/hyperlink" Target="mailto:erasmus@teof.uni-lj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ternational@bf.uni-lj.si" TargetMode="External"/><Relationship Id="rId22" Type="http://schemas.openxmlformats.org/officeDocument/2006/relationships/hyperlink" Target="mailto:nina.rogelja@fmf.uni-lj.si" TargetMode="External"/><Relationship Id="rId27" Type="http://schemas.openxmlformats.org/officeDocument/2006/relationships/hyperlink" Target="mailto:marija.susnik@fu.uni-lj.si" TargetMode="External"/><Relationship Id="rId30" Type="http://schemas.openxmlformats.org/officeDocument/2006/relationships/hyperlink" Target="mailto:darja.rabzelj@pf.uni-lj.si" TargetMode="External"/><Relationship Id="rId35" Type="http://schemas.openxmlformats.org/officeDocument/2006/relationships/hyperlink" Target="https://www.uni-lj.si/mednarodno_sodelovanje_in_izmenjave/erasmus_kratkotrajne_mobilnosti_doktorskih_studentov/razpisi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2A2363-77A0-4917-AD31-6D059E74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3096</Words>
  <Characters>17649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Ovaska-Presetnik</dc:creator>
  <cp:keywords/>
  <dc:description/>
  <cp:lastModifiedBy>Ovaska, Bibi</cp:lastModifiedBy>
  <cp:revision>3</cp:revision>
  <cp:lastPrinted>2019-11-05T13:23:00Z</cp:lastPrinted>
  <dcterms:created xsi:type="dcterms:W3CDTF">2023-04-07T07:25:00Z</dcterms:created>
  <dcterms:modified xsi:type="dcterms:W3CDTF">2023-04-11T10:43:00Z</dcterms:modified>
</cp:coreProperties>
</file>