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43C7" w14:textId="7C010AAC" w:rsidR="00A83204" w:rsidRPr="009B7D9A" w:rsidRDefault="00B00607" w:rsidP="395ECB4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 w:rsidRPr="009B7D9A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NASLOV PRISPEVKA </w:t>
      </w:r>
    </w:p>
    <w:p w14:paraId="265AC7F4" w14:textId="77777777" w:rsidR="00A83204" w:rsidRPr="009B7D9A" w:rsidRDefault="00A83204" w:rsidP="00EA0152">
      <w:pPr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575B34AC" w14:textId="54A0E110" w:rsidR="00CB1BD1" w:rsidRPr="009B7D9A" w:rsidRDefault="00CB1BD1" w:rsidP="00CB1B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B7D9A">
        <w:rPr>
          <w:rStyle w:val="normaltextrun"/>
          <w:rFonts w:ascii="Arial" w:hAnsi="Arial" w:cs="Arial"/>
          <w:b/>
          <w:bCs/>
          <w:color w:val="000000"/>
        </w:rPr>
        <w:t>Ime in priimek</w:t>
      </w:r>
      <w:r w:rsidRPr="009B7D9A">
        <w:rPr>
          <w:rStyle w:val="normaltextrun"/>
          <w:rFonts w:ascii="Arial" w:hAnsi="Arial" w:cs="Arial"/>
          <w:b/>
          <w:bCs/>
          <w:color w:val="000000"/>
          <w:sz w:val="19"/>
          <w:szCs w:val="19"/>
          <w:vertAlign w:val="superscript"/>
        </w:rPr>
        <w:t>1</w:t>
      </w:r>
      <w:r w:rsidRPr="009B7D9A">
        <w:rPr>
          <w:rStyle w:val="normaltextrun"/>
          <w:rFonts w:ascii="Arial" w:hAnsi="Arial" w:cs="Arial"/>
          <w:b/>
          <w:bCs/>
          <w:color w:val="000000"/>
        </w:rPr>
        <w:t>, Ime in priimek</w:t>
      </w:r>
      <w:r w:rsidRPr="009B7D9A">
        <w:rPr>
          <w:rStyle w:val="normaltextrun"/>
          <w:rFonts w:ascii="Arial" w:hAnsi="Arial" w:cs="Arial"/>
          <w:b/>
          <w:bCs/>
          <w:color w:val="000000"/>
          <w:sz w:val="19"/>
          <w:szCs w:val="19"/>
          <w:vertAlign w:val="superscript"/>
        </w:rPr>
        <w:t xml:space="preserve">2 </w:t>
      </w:r>
      <w:r w:rsidRPr="009B7D9A">
        <w:rPr>
          <w:rStyle w:val="normaltextrun"/>
          <w:rFonts w:ascii="Arial" w:hAnsi="Arial" w:cs="Arial"/>
          <w:b/>
          <w:bCs/>
          <w:color w:val="000000"/>
        </w:rPr>
        <w:t>&amp; Ime in priimek</w:t>
      </w:r>
      <w:r w:rsidRPr="009B7D9A">
        <w:rPr>
          <w:rStyle w:val="normaltextrun"/>
          <w:rFonts w:ascii="Arial" w:hAnsi="Arial" w:cs="Arial"/>
          <w:b/>
          <w:bCs/>
          <w:color w:val="000000"/>
          <w:sz w:val="19"/>
          <w:szCs w:val="19"/>
          <w:vertAlign w:val="superscript"/>
        </w:rPr>
        <w:t>3</w:t>
      </w:r>
      <w:r w:rsidRPr="009B7D9A">
        <w:rPr>
          <w:rStyle w:val="normaltextrun"/>
          <w:rFonts w:ascii="Arial" w:hAnsi="Arial" w:cs="Arial"/>
          <w:b/>
          <w:bCs/>
          <w:color w:val="000000"/>
        </w:rPr>
        <w:t>  </w:t>
      </w:r>
      <w:r w:rsidRPr="009B7D9A">
        <w:rPr>
          <w:rStyle w:val="eop"/>
          <w:rFonts w:ascii="Arial" w:hAnsi="Arial" w:cs="Arial"/>
          <w:color w:val="000000"/>
        </w:rPr>
        <w:t> </w:t>
      </w:r>
    </w:p>
    <w:p w14:paraId="61009734" w14:textId="77777777" w:rsidR="00CB1BD1" w:rsidRPr="009B7D9A" w:rsidRDefault="00CB1BD1" w:rsidP="00CB1B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B7D9A">
        <w:rPr>
          <w:rStyle w:val="eop"/>
          <w:rFonts w:ascii="Arial" w:hAnsi="Arial" w:cs="Arial"/>
          <w:color w:val="FF0000"/>
        </w:rPr>
        <w:t> </w:t>
      </w:r>
    </w:p>
    <w:p w14:paraId="6EB5953B" w14:textId="77777777" w:rsidR="00CB1BD1" w:rsidRPr="009B7D9A" w:rsidRDefault="00CB1BD1" w:rsidP="00CB1B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B7D9A">
        <w:rPr>
          <w:rStyle w:val="normaltextrun"/>
          <w:rFonts w:ascii="Arial" w:hAnsi="Arial" w:cs="Arial"/>
          <w:i/>
          <w:iCs/>
          <w:color w:val="000000"/>
          <w:sz w:val="19"/>
          <w:szCs w:val="19"/>
          <w:vertAlign w:val="superscript"/>
        </w:rPr>
        <w:t xml:space="preserve">1 </w:t>
      </w:r>
      <w:r w:rsidRPr="009B7D9A">
        <w:rPr>
          <w:rStyle w:val="normaltextrun"/>
          <w:rFonts w:ascii="Arial" w:hAnsi="Arial" w:cs="Arial"/>
          <w:i/>
          <w:iCs/>
          <w:color w:val="000000"/>
        </w:rPr>
        <w:t>Ime in naslov organizacije, e-naslov</w:t>
      </w:r>
      <w:r w:rsidRPr="009B7D9A">
        <w:rPr>
          <w:rStyle w:val="eop"/>
          <w:rFonts w:ascii="Arial" w:hAnsi="Arial" w:cs="Arial"/>
          <w:color w:val="000000"/>
        </w:rPr>
        <w:t> </w:t>
      </w:r>
    </w:p>
    <w:p w14:paraId="472AF57D" w14:textId="77777777" w:rsidR="00CB1BD1" w:rsidRPr="009B7D9A" w:rsidRDefault="00CB1BD1" w:rsidP="00CB1B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B7D9A">
        <w:rPr>
          <w:rStyle w:val="normaltextrun"/>
          <w:rFonts w:ascii="Arial" w:hAnsi="Arial" w:cs="Arial"/>
          <w:i/>
          <w:iCs/>
          <w:color w:val="000000"/>
          <w:sz w:val="19"/>
          <w:szCs w:val="19"/>
          <w:vertAlign w:val="superscript"/>
        </w:rPr>
        <w:t xml:space="preserve">2 </w:t>
      </w:r>
      <w:r w:rsidRPr="009B7D9A">
        <w:rPr>
          <w:rStyle w:val="normaltextrun"/>
          <w:rFonts w:ascii="Arial" w:hAnsi="Arial" w:cs="Arial"/>
          <w:i/>
          <w:iCs/>
          <w:color w:val="000000"/>
        </w:rPr>
        <w:t>Ime in naslov organizacije, e-naslov</w:t>
      </w:r>
      <w:r w:rsidRPr="009B7D9A">
        <w:rPr>
          <w:rStyle w:val="eop"/>
          <w:rFonts w:ascii="Arial" w:hAnsi="Arial" w:cs="Arial"/>
          <w:color w:val="000000"/>
        </w:rPr>
        <w:t> </w:t>
      </w:r>
    </w:p>
    <w:p w14:paraId="56189C64" w14:textId="77777777" w:rsidR="00CB1BD1" w:rsidRPr="009B7D9A" w:rsidRDefault="00CB1BD1" w:rsidP="00CB1B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B7D9A">
        <w:rPr>
          <w:rStyle w:val="normaltextrun"/>
          <w:rFonts w:ascii="Arial" w:hAnsi="Arial" w:cs="Arial"/>
          <w:i/>
          <w:iCs/>
          <w:color w:val="000000"/>
          <w:sz w:val="19"/>
          <w:szCs w:val="19"/>
          <w:vertAlign w:val="superscript"/>
        </w:rPr>
        <w:t xml:space="preserve">3 </w:t>
      </w:r>
      <w:r w:rsidRPr="009B7D9A">
        <w:rPr>
          <w:rStyle w:val="normaltextrun"/>
          <w:rFonts w:ascii="Arial" w:hAnsi="Arial" w:cs="Arial"/>
          <w:i/>
          <w:iCs/>
          <w:color w:val="000000"/>
        </w:rPr>
        <w:t>Ime in naslov organizacije, e-naslov</w:t>
      </w:r>
      <w:r w:rsidRPr="009B7D9A">
        <w:rPr>
          <w:rStyle w:val="eop"/>
          <w:rFonts w:ascii="Arial" w:hAnsi="Arial" w:cs="Arial"/>
          <w:color w:val="000000"/>
        </w:rPr>
        <w:t> </w:t>
      </w:r>
    </w:p>
    <w:p w14:paraId="09349C52" w14:textId="77777777" w:rsidR="00CB1BD1" w:rsidRPr="009B7D9A" w:rsidRDefault="00CB1BD1" w:rsidP="00CB1B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B7D9A">
        <w:rPr>
          <w:rStyle w:val="eop"/>
          <w:rFonts w:ascii="Arial" w:hAnsi="Arial" w:cs="Arial"/>
          <w:color w:val="000000"/>
        </w:rPr>
        <w:t> </w:t>
      </w:r>
    </w:p>
    <w:p w14:paraId="425DB029" w14:textId="77777777" w:rsidR="00CB1BD1" w:rsidRPr="009B7D9A" w:rsidRDefault="00CB1BD1" w:rsidP="00CB1B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B7D9A">
        <w:rPr>
          <w:rStyle w:val="eop"/>
          <w:rFonts w:ascii="Arial" w:hAnsi="Arial" w:cs="Arial"/>
          <w:color w:val="000000"/>
        </w:rPr>
        <w:t> </w:t>
      </w:r>
    </w:p>
    <w:p w14:paraId="565FB534" w14:textId="74BD9E8C" w:rsidR="00CB1BD1" w:rsidRPr="009B7D9A" w:rsidRDefault="00CB1BD1" w:rsidP="00CB1B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B7D9A">
        <w:rPr>
          <w:rStyle w:val="eop"/>
          <w:rFonts w:ascii="Arial" w:hAnsi="Arial" w:cs="Arial"/>
          <w:color w:val="000000"/>
        </w:rPr>
        <w:t> </w:t>
      </w:r>
      <w:r w:rsidRPr="009B7D9A">
        <w:rPr>
          <w:rStyle w:val="normaltextrun"/>
          <w:rFonts w:ascii="Arial" w:hAnsi="Arial" w:cs="Arial"/>
          <w:b/>
          <w:bCs/>
          <w:color w:val="000000"/>
        </w:rPr>
        <w:t>POVZETEK </w:t>
      </w:r>
      <w:r w:rsidRPr="009B7D9A">
        <w:rPr>
          <w:rStyle w:val="eop"/>
          <w:rFonts w:ascii="Arial" w:hAnsi="Arial" w:cs="Arial"/>
          <w:color w:val="000000"/>
        </w:rPr>
        <w:t> </w:t>
      </w:r>
    </w:p>
    <w:p w14:paraId="30B77C96" w14:textId="77777777" w:rsidR="00CB1BD1" w:rsidRPr="009B7D9A" w:rsidRDefault="00CB1BD1" w:rsidP="00CB1BD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B7D9A">
        <w:rPr>
          <w:rStyle w:val="eop"/>
          <w:rFonts w:ascii="Arial" w:hAnsi="Arial" w:cs="Arial"/>
          <w:color w:val="000000"/>
        </w:rPr>
        <w:t> </w:t>
      </w:r>
    </w:p>
    <w:p w14:paraId="0A33412A" w14:textId="77777777" w:rsidR="00CB1BD1" w:rsidRPr="009B7D9A" w:rsidRDefault="00CB1BD1" w:rsidP="00CB1BD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B7D9A">
        <w:rPr>
          <w:rStyle w:val="normaltextrun"/>
          <w:rFonts w:ascii="Arial" w:hAnsi="Arial" w:cs="Arial"/>
          <w:i/>
          <w:iCs/>
          <w:color w:val="000000"/>
        </w:rPr>
        <w:t xml:space="preserve">Povzetek naj bo dolg med </w:t>
      </w:r>
      <w:r w:rsidRPr="009B7D9A">
        <w:rPr>
          <w:rStyle w:val="normaltextrun"/>
          <w:rFonts w:ascii="Arial" w:hAnsi="Arial" w:cs="Arial"/>
          <w:b/>
          <w:bCs/>
          <w:i/>
          <w:iCs/>
          <w:color w:val="000000"/>
        </w:rPr>
        <w:t>200 in 300 besed</w:t>
      </w:r>
      <w:r w:rsidRPr="009B7D9A">
        <w:rPr>
          <w:rStyle w:val="normaltextrun"/>
          <w:rFonts w:ascii="Arial" w:hAnsi="Arial" w:cs="Arial"/>
          <w:i/>
          <w:iCs/>
          <w:color w:val="000000"/>
        </w:rPr>
        <w:t>. V povzetku naj bodo predstavljeni ključni rezultati prispevka. </w:t>
      </w:r>
      <w:r w:rsidRPr="009B7D9A">
        <w:rPr>
          <w:rStyle w:val="eop"/>
          <w:rFonts w:ascii="Arial" w:hAnsi="Arial" w:cs="Arial"/>
          <w:color w:val="000000"/>
        </w:rPr>
        <w:t> </w:t>
      </w:r>
    </w:p>
    <w:p w14:paraId="58C9944C" w14:textId="77777777" w:rsidR="00EA0152" w:rsidRPr="009B7D9A" w:rsidRDefault="00EA0152" w:rsidP="00EA015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5B44CE3E" w14:textId="77777777" w:rsidR="00A83204" w:rsidRPr="009B7D9A" w:rsidRDefault="00A83204" w:rsidP="00A83204">
      <w:pPr>
        <w:spacing w:after="0" w:line="24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64DB5976" w14:textId="52C0B948" w:rsidR="00A83204" w:rsidRPr="009B7D9A" w:rsidRDefault="00CB1BD1" w:rsidP="000060BC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9B7D9A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Ključne besede: </w:t>
      </w:r>
      <w:r w:rsidRPr="009B7D9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naštejete lahko</w:t>
      </w:r>
      <w:r w:rsidRPr="009B7D9A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r w:rsidRPr="009B7D9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do 6 ključnih besed</w:t>
      </w:r>
      <w:r w:rsidRPr="009B7D9A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4E03ECFE" w14:textId="77777777" w:rsidR="00557BC3" w:rsidRPr="009B7D9A" w:rsidRDefault="00557BC3" w:rsidP="000060B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FC0B319" w14:textId="79F9378A" w:rsidR="00B67BDC" w:rsidRPr="009B7D9A" w:rsidRDefault="00B67BDC" w:rsidP="001A4714">
      <w:pPr>
        <w:spacing w:after="120" w:line="240" w:lineRule="auto"/>
        <w:rPr>
          <w:rFonts w:ascii="Arial" w:hAnsi="Arial" w:cs="Arial"/>
          <w:b/>
          <w:bCs/>
          <w:lang w:val="en-GB"/>
        </w:rPr>
      </w:pPr>
      <w:proofErr w:type="spellStart"/>
      <w:r w:rsidRPr="009B7D9A">
        <w:rPr>
          <w:rFonts w:ascii="Arial" w:hAnsi="Arial" w:cs="Arial"/>
          <w:b/>
          <w:bCs/>
          <w:lang w:val="en-GB"/>
        </w:rPr>
        <w:t>Uvod</w:t>
      </w:r>
      <w:proofErr w:type="spellEnd"/>
    </w:p>
    <w:p w14:paraId="6BEEAB0E" w14:textId="77777777" w:rsidR="000F21D2" w:rsidRPr="009B7D9A" w:rsidRDefault="000F21D2" w:rsidP="000F21D2">
      <w:pPr>
        <w:spacing w:after="120" w:line="240" w:lineRule="auto"/>
        <w:rPr>
          <w:rFonts w:ascii="Arial" w:hAnsi="Arial" w:cs="Arial"/>
        </w:rPr>
      </w:pPr>
      <w:r w:rsidRPr="009B7D9A">
        <w:rPr>
          <w:rFonts w:ascii="Arial" w:hAnsi="Arial" w:cs="Arial"/>
          <w:b/>
          <w:bCs/>
        </w:rPr>
        <w:t>Osrednji del</w:t>
      </w:r>
      <w:r w:rsidRPr="009B7D9A">
        <w:rPr>
          <w:rFonts w:ascii="Arial" w:hAnsi="Arial" w:cs="Arial"/>
        </w:rPr>
        <w:t xml:space="preserve"> s poglavji, kot so npr. </w:t>
      </w:r>
      <w:r w:rsidRPr="009B7D9A">
        <w:rPr>
          <w:rFonts w:ascii="Arial" w:hAnsi="Arial" w:cs="Arial"/>
          <w:b/>
          <w:bCs/>
        </w:rPr>
        <w:t>Metodologija</w:t>
      </w:r>
      <w:r w:rsidRPr="009B7D9A">
        <w:rPr>
          <w:rFonts w:ascii="Arial" w:hAnsi="Arial" w:cs="Arial"/>
        </w:rPr>
        <w:t xml:space="preserve">, </w:t>
      </w:r>
      <w:r w:rsidRPr="009B7D9A">
        <w:rPr>
          <w:rFonts w:ascii="Arial" w:hAnsi="Arial" w:cs="Arial"/>
          <w:b/>
          <w:bCs/>
        </w:rPr>
        <w:t>Rezultati</w:t>
      </w:r>
      <w:r w:rsidRPr="009B7D9A">
        <w:rPr>
          <w:rFonts w:ascii="Arial" w:hAnsi="Arial" w:cs="Arial"/>
        </w:rPr>
        <w:t xml:space="preserve"> itd. </w:t>
      </w:r>
    </w:p>
    <w:p w14:paraId="31845DC2" w14:textId="77777777" w:rsidR="00561046" w:rsidRPr="009B7D9A" w:rsidRDefault="00561046" w:rsidP="001A4714">
      <w:pPr>
        <w:spacing w:after="120" w:line="240" w:lineRule="auto"/>
        <w:rPr>
          <w:rFonts w:ascii="Arial" w:hAnsi="Arial" w:cs="Arial"/>
          <w:b/>
          <w:bCs/>
        </w:rPr>
      </w:pPr>
      <w:r w:rsidRPr="009B7D9A">
        <w:rPr>
          <w:rFonts w:ascii="Arial" w:hAnsi="Arial" w:cs="Arial"/>
          <w:b/>
          <w:bCs/>
        </w:rPr>
        <w:t>Zaključek</w:t>
      </w:r>
    </w:p>
    <w:p w14:paraId="3E0DA92D" w14:textId="32D5E8E0" w:rsidR="00561046" w:rsidRPr="009B7D9A" w:rsidRDefault="00EF28E8" w:rsidP="001A4714">
      <w:pPr>
        <w:spacing w:after="120" w:line="240" w:lineRule="auto"/>
        <w:ind w:left="3"/>
        <w:rPr>
          <w:rFonts w:ascii="Arial" w:hAnsi="Arial" w:cs="Arial"/>
          <w:b/>
          <w:bCs/>
        </w:rPr>
      </w:pPr>
      <w:r w:rsidRPr="009B7D9A">
        <w:rPr>
          <w:rFonts w:ascii="Arial" w:hAnsi="Arial" w:cs="Arial"/>
          <w:b/>
          <w:bCs/>
        </w:rPr>
        <w:t>Viri</w:t>
      </w:r>
    </w:p>
    <w:p w14:paraId="404BE72E" w14:textId="77777777" w:rsidR="00B67BDC" w:rsidRPr="009B7D9A" w:rsidRDefault="00B67BDC" w:rsidP="000060B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89D3C43" w14:textId="77777777" w:rsidR="007015DE" w:rsidRPr="009B7D9A" w:rsidRDefault="007015DE" w:rsidP="003233E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14:paraId="57592EB2" w14:textId="77777777" w:rsidR="003233E9" w:rsidRPr="009B7D9A" w:rsidRDefault="003233E9" w:rsidP="009216C5">
      <w:pPr>
        <w:spacing w:after="0"/>
        <w:rPr>
          <w:rFonts w:ascii="Arial" w:hAnsi="Arial" w:cs="Arial"/>
          <w:b/>
          <w:sz w:val="24"/>
          <w:szCs w:val="24"/>
        </w:rPr>
      </w:pPr>
    </w:p>
    <w:p w14:paraId="759A2D37" w14:textId="241F1444" w:rsidR="009216C5" w:rsidRPr="009B7D9A" w:rsidRDefault="00BF586A" w:rsidP="009216C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B7D9A">
        <w:rPr>
          <w:rFonts w:ascii="Arial" w:hAnsi="Arial" w:cs="Arial"/>
          <w:b/>
          <w:sz w:val="24"/>
          <w:szCs w:val="24"/>
        </w:rPr>
        <w:t xml:space="preserve">Navodila za pripravo </w:t>
      </w:r>
      <w:r w:rsidR="00BC1C1A" w:rsidRPr="009B7D9A">
        <w:rPr>
          <w:rFonts w:ascii="Arial" w:hAnsi="Arial" w:cs="Arial"/>
          <w:b/>
          <w:bCs/>
          <w:sz w:val="24"/>
          <w:szCs w:val="24"/>
        </w:rPr>
        <w:t>prispevka</w:t>
      </w:r>
      <w:r w:rsidR="00970ACF" w:rsidRPr="009B7D9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784141" w14:textId="44079A34" w:rsidR="00BF586A" w:rsidRPr="009B7D9A" w:rsidRDefault="00970ACF" w:rsidP="00ED33CD">
      <w:pPr>
        <w:spacing w:after="12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 xml:space="preserve">(pred oddajo prispevka </w:t>
      </w:r>
      <w:r w:rsidR="009216C5" w:rsidRPr="009B7D9A">
        <w:rPr>
          <w:rFonts w:ascii="Arial" w:hAnsi="Arial" w:cs="Arial"/>
          <w:sz w:val="20"/>
          <w:szCs w:val="20"/>
        </w:rPr>
        <w:t xml:space="preserve">ta </w:t>
      </w:r>
      <w:r w:rsidRPr="009B7D9A">
        <w:rPr>
          <w:rFonts w:ascii="Arial" w:hAnsi="Arial" w:cs="Arial"/>
          <w:sz w:val="20"/>
          <w:szCs w:val="20"/>
        </w:rPr>
        <w:t>navodila izbrišite)</w:t>
      </w:r>
    </w:p>
    <w:p w14:paraId="3A47934D" w14:textId="77777777" w:rsidR="00EE2334" w:rsidRPr="009B7D9A" w:rsidRDefault="00867587" w:rsidP="00CC5364">
      <w:pPr>
        <w:pStyle w:val="Odstavekseznama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b/>
          <w:bCs/>
          <w:sz w:val="20"/>
          <w:szCs w:val="20"/>
        </w:rPr>
        <w:t>Dolžina prispevka</w:t>
      </w:r>
      <w:r w:rsidR="00E31AB9" w:rsidRPr="009B7D9A">
        <w:rPr>
          <w:rFonts w:ascii="Arial" w:hAnsi="Arial" w:cs="Arial"/>
          <w:sz w:val="20"/>
          <w:szCs w:val="20"/>
        </w:rPr>
        <w:t xml:space="preserve">: </w:t>
      </w:r>
    </w:p>
    <w:p w14:paraId="7DB4D46A" w14:textId="3D5A220C" w:rsidR="00CC5364" w:rsidRPr="009B7D9A" w:rsidRDefault="00867587" w:rsidP="00EE2334">
      <w:pPr>
        <w:pStyle w:val="Odstavekseznama"/>
        <w:numPr>
          <w:ilvl w:val="1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 xml:space="preserve">do največ </w:t>
      </w:r>
      <w:r w:rsidR="00546B66" w:rsidRPr="00546B66">
        <w:rPr>
          <w:rFonts w:ascii="Arial" w:hAnsi="Arial" w:cs="Arial"/>
          <w:b/>
          <w:bCs/>
          <w:sz w:val="20"/>
          <w:szCs w:val="20"/>
        </w:rPr>
        <w:t>8</w:t>
      </w:r>
      <w:r w:rsidR="003C2001" w:rsidRPr="00546B66">
        <w:rPr>
          <w:rFonts w:ascii="Arial" w:hAnsi="Arial" w:cs="Arial"/>
          <w:b/>
          <w:bCs/>
          <w:sz w:val="20"/>
          <w:szCs w:val="20"/>
        </w:rPr>
        <w:t xml:space="preserve">.000 znakov brez </w:t>
      </w:r>
      <w:r w:rsidR="009E4D79" w:rsidRPr="00546B66">
        <w:rPr>
          <w:rFonts w:ascii="Arial" w:hAnsi="Arial" w:cs="Arial"/>
          <w:b/>
          <w:bCs/>
          <w:sz w:val="20"/>
          <w:szCs w:val="20"/>
        </w:rPr>
        <w:t>presledkov</w:t>
      </w:r>
      <w:r w:rsidR="009B42AD" w:rsidRPr="009B7D9A">
        <w:rPr>
          <w:rFonts w:ascii="Arial" w:hAnsi="Arial" w:cs="Arial"/>
          <w:sz w:val="20"/>
          <w:szCs w:val="20"/>
        </w:rPr>
        <w:t>,</w:t>
      </w:r>
    </w:p>
    <w:p w14:paraId="497E394B" w14:textId="36470C39" w:rsidR="00EE2334" w:rsidRPr="009B7D9A" w:rsidRDefault="009B42AD" w:rsidP="00EE2334">
      <w:pPr>
        <w:pStyle w:val="Odstavekseznama"/>
        <w:numPr>
          <w:ilvl w:val="1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>do največ 5 slik in preglednic skupaj.</w:t>
      </w:r>
    </w:p>
    <w:p w14:paraId="63D1FA89" w14:textId="769F6D1A" w:rsidR="00CC5364" w:rsidRPr="009B7D9A" w:rsidRDefault="004B5AED" w:rsidP="00CC5364">
      <w:pPr>
        <w:pStyle w:val="Odstavekseznama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b/>
          <w:bCs/>
          <w:sz w:val="20"/>
          <w:szCs w:val="20"/>
        </w:rPr>
        <w:t xml:space="preserve">Struktura prispevka: </w:t>
      </w:r>
      <w:r w:rsidRPr="009B7D9A">
        <w:rPr>
          <w:rFonts w:ascii="Arial" w:hAnsi="Arial" w:cs="Arial"/>
          <w:sz w:val="20"/>
          <w:szCs w:val="20"/>
        </w:rPr>
        <w:t>prispevek ima poleg Povzetka in Ključnih besed še naslednja poglavja: Uvod, osrednja poglavja, kot so npr. Metodologija, Rezultati itd., Zaključek in Viri</w:t>
      </w:r>
      <w:r w:rsidR="00372B6F" w:rsidRPr="009B7D9A">
        <w:rPr>
          <w:rFonts w:ascii="Arial" w:hAnsi="Arial" w:cs="Arial"/>
          <w:sz w:val="20"/>
          <w:szCs w:val="20"/>
        </w:rPr>
        <w:t>.</w:t>
      </w:r>
    </w:p>
    <w:p w14:paraId="762BA672" w14:textId="6718BF10" w:rsidR="00271FD8" w:rsidRPr="009B7D9A" w:rsidRDefault="00372B6F" w:rsidP="00CC5364">
      <w:pPr>
        <w:pStyle w:val="Odstavekseznama"/>
        <w:numPr>
          <w:ilvl w:val="0"/>
          <w:numId w:val="7"/>
        </w:numPr>
        <w:spacing w:after="24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b/>
          <w:bCs/>
          <w:sz w:val="20"/>
          <w:szCs w:val="20"/>
        </w:rPr>
        <w:t xml:space="preserve">Slike in </w:t>
      </w:r>
      <w:r w:rsidR="00F461A8" w:rsidRPr="009B7D9A">
        <w:rPr>
          <w:rFonts w:ascii="Arial" w:hAnsi="Arial" w:cs="Arial"/>
          <w:b/>
          <w:bCs/>
          <w:sz w:val="20"/>
          <w:szCs w:val="20"/>
        </w:rPr>
        <w:t>preglednice</w:t>
      </w:r>
      <w:r w:rsidR="00BC2CA0" w:rsidRPr="009B7D9A">
        <w:rPr>
          <w:rFonts w:ascii="Arial" w:hAnsi="Arial" w:cs="Arial"/>
          <w:sz w:val="20"/>
          <w:szCs w:val="20"/>
        </w:rPr>
        <w:t>:</w:t>
      </w:r>
      <w:r w:rsidR="00970ACF" w:rsidRPr="009B7D9A">
        <w:rPr>
          <w:rFonts w:ascii="Arial" w:hAnsi="Arial" w:cs="Arial"/>
          <w:sz w:val="20"/>
          <w:szCs w:val="20"/>
        </w:rPr>
        <w:t xml:space="preserve"> </w:t>
      </w:r>
      <w:r w:rsidR="005048AD" w:rsidRPr="009B7D9A">
        <w:rPr>
          <w:rFonts w:ascii="Arial" w:hAnsi="Arial" w:cs="Arial"/>
          <w:sz w:val="20"/>
          <w:szCs w:val="20"/>
        </w:rPr>
        <w:t xml:space="preserve">tako slike kot </w:t>
      </w:r>
      <w:r w:rsidR="005A296D" w:rsidRPr="009B7D9A">
        <w:rPr>
          <w:rFonts w:ascii="Arial" w:hAnsi="Arial" w:cs="Arial"/>
          <w:sz w:val="20"/>
          <w:szCs w:val="20"/>
        </w:rPr>
        <w:t>preglednice</w:t>
      </w:r>
      <w:r w:rsidR="005048AD" w:rsidRPr="009B7D9A">
        <w:rPr>
          <w:rFonts w:ascii="Arial" w:hAnsi="Arial" w:cs="Arial"/>
          <w:sz w:val="20"/>
          <w:szCs w:val="20"/>
        </w:rPr>
        <w:t xml:space="preserve"> morajo biti</w:t>
      </w:r>
      <w:r w:rsidRPr="009B7D9A">
        <w:rPr>
          <w:rFonts w:ascii="Arial" w:hAnsi="Arial" w:cs="Arial"/>
          <w:sz w:val="20"/>
          <w:szCs w:val="20"/>
        </w:rPr>
        <w:t xml:space="preserve"> </w:t>
      </w:r>
      <w:r w:rsidR="00633811" w:rsidRPr="009B7D9A">
        <w:rPr>
          <w:rFonts w:ascii="Arial" w:hAnsi="Arial" w:cs="Arial"/>
          <w:sz w:val="20"/>
          <w:szCs w:val="20"/>
        </w:rPr>
        <w:t xml:space="preserve">oštevilčene in </w:t>
      </w:r>
      <w:r w:rsidRPr="009B7D9A">
        <w:rPr>
          <w:rFonts w:ascii="Arial" w:hAnsi="Arial" w:cs="Arial"/>
          <w:sz w:val="20"/>
          <w:szCs w:val="20"/>
        </w:rPr>
        <w:t xml:space="preserve">poimenovane. </w:t>
      </w:r>
    </w:p>
    <w:p w14:paraId="6E9F9FB7" w14:textId="0F62E9D5" w:rsidR="00271FD8" w:rsidRPr="009B7D9A" w:rsidRDefault="00F461A8" w:rsidP="00405D8A">
      <w:pPr>
        <w:pStyle w:val="Odstavekseznama"/>
        <w:numPr>
          <w:ilvl w:val="0"/>
          <w:numId w:val="3"/>
        </w:numPr>
        <w:spacing w:after="120" w:line="240" w:lineRule="auto"/>
        <w:contextualSpacing w:val="0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9B7D9A">
        <w:rPr>
          <w:rFonts w:ascii="Arial" w:hAnsi="Arial" w:cs="Arial"/>
          <w:i/>
          <w:color w:val="000000" w:themeColor="text1"/>
          <w:sz w:val="20"/>
          <w:szCs w:val="20"/>
        </w:rPr>
        <w:t>Preglednica</w:t>
      </w:r>
      <w:r w:rsidR="00271FD8" w:rsidRPr="009B7D9A">
        <w:rPr>
          <w:rFonts w:ascii="Arial" w:hAnsi="Arial" w:cs="Arial"/>
          <w:i/>
          <w:color w:val="000000" w:themeColor="text1"/>
          <w:sz w:val="20"/>
          <w:szCs w:val="20"/>
        </w:rPr>
        <w:t xml:space="preserve"> 1: Naslov </w:t>
      </w:r>
      <w:r w:rsidRPr="009B7D9A">
        <w:rPr>
          <w:rFonts w:ascii="Arial" w:hAnsi="Arial" w:cs="Arial"/>
          <w:i/>
          <w:color w:val="000000" w:themeColor="text1"/>
          <w:sz w:val="20"/>
          <w:szCs w:val="20"/>
        </w:rPr>
        <w:t>preglednice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1550"/>
        <w:gridCol w:w="2254"/>
        <w:gridCol w:w="2254"/>
        <w:gridCol w:w="2254"/>
      </w:tblGrid>
      <w:tr w:rsidR="00271FD8" w:rsidRPr="009B7D9A" w14:paraId="708220F1" w14:textId="77777777" w:rsidTr="00A357C2">
        <w:tc>
          <w:tcPr>
            <w:tcW w:w="1550" w:type="dxa"/>
          </w:tcPr>
          <w:p w14:paraId="7CBF1F6C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B255A76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30C2DD1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54699AC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71FD8" w:rsidRPr="009B7D9A" w14:paraId="106BD0B4" w14:textId="77777777" w:rsidTr="00A357C2">
        <w:tc>
          <w:tcPr>
            <w:tcW w:w="1550" w:type="dxa"/>
          </w:tcPr>
          <w:p w14:paraId="4B36A600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A8B2FEF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8BAA6D0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4B9E3BE0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71FD8" w:rsidRPr="009B7D9A" w14:paraId="231C2CCF" w14:textId="77777777" w:rsidTr="00A357C2">
        <w:tc>
          <w:tcPr>
            <w:tcW w:w="1550" w:type="dxa"/>
          </w:tcPr>
          <w:p w14:paraId="13323214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7B7F4F2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73CACED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DC2BEBD" w14:textId="77777777" w:rsidR="00271FD8" w:rsidRPr="009B7D9A" w:rsidRDefault="00271FD8" w:rsidP="00EF530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AEFB401" w14:textId="77777777" w:rsidR="00271FD8" w:rsidRPr="009B7D9A" w:rsidRDefault="00271FD8" w:rsidP="00271FD8">
      <w:pPr>
        <w:rPr>
          <w:rFonts w:ascii="Arial" w:hAnsi="Arial" w:cs="Arial"/>
          <w:sz w:val="20"/>
          <w:szCs w:val="20"/>
        </w:rPr>
      </w:pPr>
    </w:p>
    <w:p w14:paraId="5AB66F63" w14:textId="77777777" w:rsidR="00405D8A" w:rsidRPr="009B7D9A" w:rsidRDefault="00271FD8" w:rsidP="00405D8A">
      <w:pPr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9B7D9A">
        <w:rPr>
          <w:rFonts w:ascii="Arial" w:hAnsi="Arial" w:cs="Arial"/>
          <w:noProof/>
          <w:color w:val="2B579A"/>
          <w:sz w:val="20"/>
          <w:szCs w:val="20"/>
          <w:shd w:val="clear" w:color="auto" w:fill="E6E6E6"/>
        </w:rPr>
        <w:drawing>
          <wp:inline distT="0" distB="0" distL="0" distR="0" wp14:anchorId="6830D89D" wp14:editId="689D50EE">
            <wp:extent cx="3048000" cy="1593439"/>
            <wp:effectExtent l="0" t="0" r="0" b="0"/>
            <wp:docPr id="2120378014" name="Picture 826916278" descr="Slika, ki vsebuje besede besedilo, posnetek zaslona&#10;&#10;Opis je samodejno ustvarj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78014" name="Picture 826916278" descr="Slika, ki vsebuje besede besedilo, posnetek zaslona&#10;&#10;Opis je samodejno ustvarje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9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68B1" w14:textId="5F7D085B" w:rsidR="00271FD8" w:rsidRPr="009B7D9A" w:rsidRDefault="00271FD8" w:rsidP="00405D8A">
      <w:pPr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9B7D9A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Slika 1: Naslov slike</w:t>
      </w:r>
    </w:p>
    <w:p w14:paraId="1F84ED98" w14:textId="0E8736B2" w:rsidR="009A4DAE" w:rsidRPr="009B7D9A" w:rsidRDefault="00F84390" w:rsidP="00F84390">
      <w:pPr>
        <w:pStyle w:val="Odstavekseznama"/>
        <w:numPr>
          <w:ilvl w:val="0"/>
          <w:numId w:val="8"/>
        </w:num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>V besedilu se sklicujte n</w:t>
      </w:r>
      <w:r w:rsidR="00372B6F" w:rsidRPr="009B7D9A">
        <w:rPr>
          <w:rFonts w:ascii="Arial" w:hAnsi="Arial" w:cs="Arial"/>
          <w:sz w:val="20"/>
          <w:szCs w:val="20"/>
        </w:rPr>
        <w:t xml:space="preserve">a slike in </w:t>
      </w:r>
      <w:r w:rsidR="00E13B78" w:rsidRPr="009B7D9A">
        <w:rPr>
          <w:rFonts w:ascii="Arial" w:hAnsi="Arial" w:cs="Arial"/>
          <w:sz w:val="20"/>
          <w:szCs w:val="20"/>
        </w:rPr>
        <w:t>preglednice</w:t>
      </w:r>
      <w:r w:rsidR="00372B6F" w:rsidRPr="009B7D9A">
        <w:rPr>
          <w:rFonts w:ascii="Arial" w:hAnsi="Arial" w:cs="Arial"/>
          <w:sz w:val="20"/>
          <w:szCs w:val="20"/>
        </w:rPr>
        <w:t xml:space="preserve"> npr. </w:t>
      </w:r>
    </w:p>
    <w:p w14:paraId="49470FAE" w14:textId="77777777" w:rsidR="00E93308" w:rsidRPr="009B7D9A" w:rsidRDefault="007C3945" w:rsidP="000B7397">
      <w:pPr>
        <w:pStyle w:val="Odstavekseznama"/>
        <w:numPr>
          <w:ilvl w:val="1"/>
          <w:numId w:val="5"/>
        </w:numPr>
        <w:spacing w:after="12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>»</w:t>
      </w:r>
      <w:r w:rsidR="009A4DAE" w:rsidRPr="009B7D9A">
        <w:rPr>
          <w:rFonts w:ascii="Arial" w:hAnsi="Arial" w:cs="Arial"/>
          <w:sz w:val="20"/>
          <w:szCs w:val="20"/>
        </w:rPr>
        <w:t xml:space="preserve">Rezultati so prikazani v </w:t>
      </w:r>
      <w:r w:rsidR="00E13B78" w:rsidRPr="009B7D9A">
        <w:rPr>
          <w:rFonts w:ascii="Arial" w:hAnsi="Arial" w:cs="Arial"/>
          <w:sz w:val="20"/>
          <w:szCs w:val="20"/>
        </w:rPr>
        <w:t>preglednici</w:t>
      </w:r>
      <w:r w:rsidR="009A4DAE" w:rsidRPr="009B7D9A">
        <w:rPr>
          <w:rFonts w:ascii="Arial" w:hAnsi="Arial" w:cs="Arial"/>
          <w:sz w:val="20"/>
          <w:szCs w:val="20"/>
        </w:rPr>
        <w:t xml:space="preserve"> 1.</w:t>
      </w:r>
      <w:r w:rsidRPr="009B7D9A">
        <w:rPr>
          <w:rFonts w:ascii="Arial" w:hAnsi="Arial" w:cs="Arial"/>
          <w:sz w:val="20"/>
          <w:szCs w:val="20"/>
        </w:rPr>
        <w:t>«</w:t>
      </w:r>
      <w:r w:rsidR="009A4DAE" w:rsidRPr="009B7D9A">
        <w:rPr>
          <w:rFonts w:ascii="Arial" w:hAnsi="Arial" w:cs="Arial"/>
          <w:sz w:val="20"/>
          <w:szCs w:val="20"/>
        </w:rPr>
        <w:t xml:space="preserve"> ali </w:t>
      </w:r>
    </w:p>
    <w:p w14:paraId="2FAF6FC0" w14:textId="4F8C0275" w:rsidR="00377EDB" w:rsidRPr="009B7D9A" w:rsidRDefault="007C3945" w:rsidP="000B7397">
      <w:pPr>
        <w:pStyle w:val="Odstavekseznama"/>
        <w:numPr>
          <w:ilvl w:val="1"/>
          <w:numId w:val="5"/>
        </w:numPr>
        <w:spacing w:after="12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>»</w:t>
      </w:r>
      <w:r w:rsidR="00377EDB" w:rsidRPr="009B7D9A">
        <w:rPr>
          <w:rFonts w:ascii="Arial" w:hAnsi="Arial" w:cs="Arial"/>
          <w:sz w:val="20"/>
          <w:szCs w:val="20"/>
        </w:rPr>
        <w:t>Iz rezultatov je razvidno naraščanje spremenljivke</w:t>
      </w:r>
      <w:r w:rsidR="003B1323" w:rsidRPr="009B7D9A">
        <w:rPr>
          <w:rFonts w:ascii="Arial" w:hAnsi="Arial" w:cs="Arial"/>
          <w:sz w:val="20"/>
          <w:szCs w:val="20"/>
        </w:rPr>
        <w:t xml:space="preserve"> x</w:t>
      </w:r>
      <w:r w:rsidR="009A4DAE" w:rsidRPr="009B7D9A">
        <w:rPr>
          <w:rFonts w:ascii="Arial" w:hAnsi="Arial" w:cs="Arial"/>
          <w:sz w:val="20"/>
          <w:szCs w:val="20"/>
        </w:rPr>
        <w:t xml:space="preserve"> </w:t>
      </w:r>
      <w:r w:rsidR="00372B6F" w:rsidRPr="009B7D9A">
        <w:rPr>
          <w:rFonts w:ascii="Arial" w:hAnsi="Arial" w:cs="Arial"/>
          <w:sz w:val="20"/>
          <w:szCs w:val="20"/>
        </w:rPr>
        <w:t>(</w:t>
      </w:r>
      <w:r w:rsidR="00E13B78" w:rsidRPr="009B7D9A">
        <w:rPr>
          <w:rFonts w:ascii="Arial" w:hAnsi="Arial" w:cs="Arial"/>
          <w:sz w:val="20"/>
          <w:szCs w:val="20"/>
        </w:rPr>
        <w:t xml:space="preserve">preglednica </w:t>
      </w:r>
      <w:r w:rsidR="00372B6F" w:rsidRPr="009B7D9A">
        <w:rPr>
          <w:rFonts w:ascii="Arial" w:hAnsi="Arial" w:cs="Arial"/>
          <w:sz w:val="20"/>
          <w:szCs w:val="20"/>
        </w:rPr>
        <w:t>1)</w:t>
      </w:r>
      <w:r w:rsidR="00377EDB" w:rsidRPr="009B7D9A">
        <w:rPr>
          <w:rFonts w:ascii="Arial" w:hAnsi="Arial" w:cs="Arial"/>
          <w:sz w:val="20"/>
          <w:szCs w:val="20"/>
        </w:rPr>
        <w:t>.</w:t>
      </w:r>
      <w:r w:rsidRPr="009B7D9A">
        <w:rPr>
          <w:rFonts w:ascii="Arial" w:hAnsi="Arial" w:cs="Arial"/>
          <w:sz w:val="20"/>
          <w:szCs w:val="20"/>
        </w:rPr>
        <w:t>«</w:t>
      </w:r>
    </w:p>
    <w:p w14:paraId="74F4F831" w14:textId="77777777" w:rsidR="002336DD" w:rsidRPr="009B7D9A" w:rsidRDefault="007C3945" w:rsidP="000B7397">
      <w:pPr>
        <w:pStyle w:val="Odstavekseznama"/>
        <w:numPr>
          <w:ilvl w:val="1"/>
          <w:numId w:val="5"/>
        </w:numPr>
        <w:spacing w:after="12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>»</w:t>
      </w:r>
      <w:r w:rsidR="00660DF9" w:rsidRPr="009B7D9A">
        <w:rPr>
          <w:rFonts w:ascii="Arial" w:hAnsi="Arial" w:cs="Arial"/>
          <w:sz w:val="20"/>
          <w:szCs w:val="20"/>
        </w:rPr>
        <w:t>Na sliki 1 je prikazan</w:t>
      </w:r>
      <w:r w:rsidR="003B1323" w:rsidRPr="009B7D9A">
        <w:rPr>
          <w:rFonts w:ascii="Arial" w:hAnsi="Arial" w:cs="Arial"/>
          <w:sz w:val="20"/>
          <w:szCs w:val="20"/>
        </w:rPr>
        <w:t xml:space="preserve"> posnetek.</w:t>
      </w:r>
      <w:r w:rsidRPr="009B7D9A">
        <w:rPr>
          <w:rFonts w:ascii="Arial" w:hAnsi="Arial" w:cs="Arial"/>
          <w:sz w:val="20"/>
          <w:szCs w:val="20"/>
        </w:rPr>
        <w:t>«</w:t>
      </w:r>
      <w:r w:rsidR="00660DF9" w:rsidRPr="009B7D9A">
        <w:rPr>
          <w:rFonts w:ascii="Arial" w:hAnsi="Arial" w:cs="Arial"/>
          <w:sz w:val="20"/>
          <w:szCs w:val="20"/>
        </w:rPr>
        <w:t xml:space="preserve"> ali</w:t>
      </w:r>
      <w:r w:rsidR="00730DF4" w:rsidRPr="009B7D9A">
        <w:rPr>
          <w:rFonts w:ascii="Arial" w:hAnsi="Arial" w:cs="Arial"/>
          <w:sz w:val="20"/>
          <w:szCs w:val="20"/>
        </w:rPr>
        <w:t xml:space="preserve"> </w:t>
      </w:r>
    </w:p>
    <w:p w14:paraId="6DF3CEB7" w14:textId="70D9F766" w:rsidR="00372B6F" w:rsidRPr="009B7D9A" w:rsidRDefault="007C3945" w:rsidP="000B7397">
      <w:pPr>
        <w:pStyle w:val="Odstavekseznama"/>
        <w:numPr>
          <w:ilvl w:val="1"/>
          <w:numId w:val="5"/>
        </w:numPr>
        <w:spacing w:after="120" w:line="240" w:lineRule="auto"/>
        <w:ind w:left="1276"/>
        <w:contextualSpacing w:val="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>»</w:t>
      </w:r>
      <w:r w:rsidR="003B1323" w:rsidRPr="009B7D9A">
        <w:rPr>
          <w:rFonts w:ascii="Arial" w:hAnsi="Arial" w:cs="Arial"/>
          <w:sz w:val="20"/>
          <w:szCs w:val="20"/>
        </w:rPr>
        <w:t>V ta namen so bili n</w:t>
      </w:r>
      <w:r w:rsidR="00730DF4" w:rsidRPr="009B7D9A">
        <w:rPr>
          <w:rFonts w:ascii="Arial" w:hAnsi="Arial" w:cs="Arial"/>
          <w:sz w:val="20"/>
          <w:szCs w:val="20"/>
        </w:rPr>
        <w:t xml:space="preserve">arejeni posnetki </w:t>
      </w:r>
      <w:r w:rsidR="00372B6F" w:rsidRPr="009B7D9A">
        <w:rPr>
          <w:rFonts w:ascii="Arial" w:hAnsi="Arial" w:cs="Arial"/>
          <w:sz w:val="20"/>
          <w:szCs w:val="20"/>
        </w:rPr>
        <w:t>(slika 1).</w:t>
      </w:r>
      <w:r w:rsidRPr="009B7D9A">
        <w:rPr>
          <w:rFonts w:ascii="Arial" w:hAnsi="Arial" w:cs="Arial"/>
          <w:sz w:val="20"/>
          <w:szCs w:val="20"/>
        </w:rPr>
        <w:t>«</w:t>
      </w:r>
      <w:r w:rsidR="00372B6F" w:rsidRPr="009B7D9A">
        <w:rPr>
          <w:rFonts w:ascii="Arial" w:hAnsi="Arial" w:cs="Arial"/>
          <w:sz w:val="20"/>
          <w:szCs w:val="20"/>
        </w:rPr>
        <w:t xml:space="preserve"> </w:t>
      </w:r>
    </w:p>
    <w:p w14:paraId="31421D86" w14:textId="77777777" w:rsidR="000B7397" w:rsidRPr="009B7D9A" w:rsidRDefault="00867587" w:rsidP="000B7397">
      <w:pPr>
        <w:pStyle w:val="Odstavekseznama"/>
        <w:numPr>
          <w:ilvl w:val="0"/>
          <w:numId w:val="5"/>
        </w:numPr>
        <w:spacing w:after="120" w:line="24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>Diagrami in grafi se označijo kot slike.</w:t>
      </w:r>
    </w:p>
    <w:p w14:paraId="769E09DE" w14:textId="77777777" w:rsidR="000B7397" w:rsidRPr="009B7D9A" w:rsidRDefault="00372B6F" w:rsidP="000B7397">
      <w:pPr>
        <w:pStyle w:val="Odstavekseznama"/>
        <w:numPr>
          <w:ilvl w:val="0"/>
          <w:numId w:val="5"/>
        </w:numPr>
        <w:spacing w:after="120" w:line="24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 xml:space="preserve">Ločljivost slik naj bo vsaj 300 </w:t>
      </w:r>
      <w:proofErr w:type="spellStart"/>
      <w:r w:rsidRPr="009B7D9A">
        <w:rPr>
          <w:rFonts w:ascii="Arial" w:hAnsi="Arial" w:cs="Arial"/>
          <w:sz w:val="20"/>
          <w:szCs w:val="20"/>
        </w:rPr>
        <w:t>dpi</w:t>
      </w:r>
      <w:proofErr w:type="spellEnd"/>
      <w:r w:rsidRPr="009B7D9A">
        <w:rPr>
          <w:rFonts w:ascii="Arial" w:hAnsi="Arial" w:cs="Arial"/>
          <w:sz w:val="20"/>
          <w:szCs w:val="20"/>
        </w:rPr>
        <w:t xml:space="preserve">. </w:t>
      </w:r>
    </w:p>
    <w:p w14:paraId="06DCD7A2" w14:textId="7061F3FB" w:rsidR="00372B6F" w:rsidRPr="009B7D9A" w:rsidRDefault="00372B6F" w:rsidP="000B7397">
      <w:pPr>
        <w:pStyle w:val="Odstavekseznama"/>
        <w:numPr>
          <w:ilvl w:val="0"/>
          <w:numId w:val="5"/>
        </w:numPr>
        <w:spacing w:after="120" w:line="240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sz w:val="20"/>
          <w:szCs w:val="20"/>
        </w:rPr>
        <w:t xml:space="preserve">Slike naj bodo </w:t>
      </w:r>
      <w:r w:rsidR="00AC1CDF" w:rsidRPr="009B7D9A">
        <w:rPr>
          <w:rFonts w:ascii="Arial" w:hAnsi="Arial" w:cs="Arial"/>
          <w:sz w:val="20"/>
          <w:szCs w:val="20"/>
        </w:rPr>
        <w:t xml:space="preserve">na predvidenem mestu </w:t>
      </w:r>
      <w:r w:rsidRPr="009B7D9A">
        <w:rPr>
          <w:rFonts w:ascii="Arial" w:hAnsi="Arial" w:cs="Arial"/>
          <w:sz w:val="20"/>
          <w:szCs w:val="20"/>
        </w:rPr>
        <w:t>vključene v besedilo</w:t>
      </w:r>
      <w:r w:rsidR="001A431A" w:rsidRPr="009B7D9A">
        <w:rPr>
          <w:rFonts w:ascii="Arial" w:hAnsi="Arial" w:cs="Arial"/>
          <w:sz w:val="20"/>
          <w:szCs w:val="20"/>
        </w:rPr>
        <w:t xml:space="preserve"> </w:t>
      </w:r>
      <w:r w:rsidR="002A2A14" w:rsidRPr="009B7D9A">
        <w:rPr>
          <w:rFonts w:ascii="Arial" w:hAnsi="Arial" w:cs="Arial"/>
          <w:sz w:val="20"/>
          <w:szCs w:val="20"/>
        </w:rPr>
        <w:t xml:space="preserve">prispevka </w:t>
      </w:r>
      <w:r w:rsidR="001A431A" w:rsidRPr="009B7D9A">
        <w:rPr>
          <w:rFonts w:ascii="Arial" w:hAnsi="Arial" w:cs="Arial"/>
          <w:sz w:val="20"/>
          <w:szCs w:val="20"/>
        </w:rPr>
        <w:t>ter</w:t>
      </w:r>
      <w:r w:rsidRPr="009B7D9A">
        <w:rPr>
          <w:rFonts w:ascii="Arial" w:hAnsi="Arial" w:cs="Arial"/>
          <w:sz w:val="20"/>
          <w:szCs w:val="20"/>
        </w:rPr>
        <w:t xml:space="preserve"> </w:t>
      </w:r>
      <w:r w:rsidR="00973AD9" w:rsidRPr="009B7D9A">
        <w:rPr>
          <w:rFonts w:ascii="Arial" w:hAnsi="Arial" w:cs="Arial"/>
          <w:sz w:val="20"/>
          <w:szCs w:val="20"/>
        </w:rPr>
        <w:t xml:space="preserve">dodatno </w:t>
      </w:r>
      <w:r w:rsidRPr="009B7D9A">
        <w:rPr>
          <w:rFonts w:ascii="Arial" w:hAnsi="Arial" w:cs="Arial"/>
          <w:sz w:val="20"/>
          <w:szCs w:val="20"/>
        </w:rPr>
        <w:t xml:space="preserve">shranjene </w:t>
      </w:r>
      <w:r w:rsidR="001A431A" w:rsidRPr="009B7D9A">
        <w:rPr>
          <w:rFonts w:ascii="Arial" w:hAnsi="Arial" w:cs="Arial"/>
          <w:sz w:val="20"/>
          <w:szCs w:val="20"/>
        </w:rPr>
        <w:t xml:space="preserve">in poslane </w:t>
      </w:r>
      <w:r w:rsidR="009D4243" w:rsidRPr="009B7D9A">
        <w:rPr>
          <w:rFonts w:ascii="Arial" w:hAnsi="Arial" w:cs="Arial"/>
          <w:sz w:val="20"/>
          <w:szCs w:val="20"/>
        </w:rPr>
        <w:t>kot priloge prispevku v formatu</w:t>
      </w:r>
      <w:r w:rsidR="002A2A14" w:rsidRPr="009B7D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1" w:rsidRPr="009B7D9A">
        <w:rPr>
          <w:rFonts w:ascii="Arial" w:hAnsi="Arial" w:cs="Arial"/>
          <w:sz w:val="20"/>
          <w:szCs w:val="20"/>
        </w:rPr>
        <w:t>jpg</w:t>
      </w:r>
      <w:proofErr w:type="spellEnd"/>
      <w:r w:rsidR="009D4721" w:rsidRPr="009B7D9A">
        <w:rPr>
          <w:rFonts w:ascii="Arial" w:hAnsi="Arial" w:cs="Arial"/>
          <w:sz w:val="20"/>
          <w:szCs w:val="20"/>
        </w:rPr>
        <w:t xml:space="preserve"> ali </w:t>
      </w:r>
      <w:proofErr w:type="spellStart"/>
      <w:r w:rsidR="009D4721" w:rsidRPr="009B7D9A">
        <w:rPr>
          <w:rFonts w:ascii="Arial" w:hAnsi="Arial" w:cs="Arial"/>
          <w:sz w:val="20"/>
          <w:szCs w:val="20"/>
        </w:rPr>
        <w:t>tiff</w:t>
      </w:r>
      <w:proofErr w:type="spellEnd"/>
      <w:r w:rsidR="009D4721" w:rsidRPr="009B7D9A">
        <w:rPr>
          <w:rFonts w:ascii="Arial" w:hAnsi="Arial" w:cs="Arial"/>
          <w:sz w:val="20"/>
          <w:szCs w:val="20"/>
        </w:rPr>
        <w:t>.</w:t>
      </w:r>
      <w:r w:rsidRPr="009B7D9A">
        <w:rPr>
          <w:rFonts w:ascii="Arial" w:hAnsi="Arial" w:cs="Arial"/>
          <w:sz w:val="20"/>
          <w:szCs w:val="20"/>
        </w:rPr>
        <w:t xml:space="preserve"> </w:t>
      </w:r>
    </w:p>
    <w:p w14:paraId="025D0364" w14:textId="74E25E9E" w:rsidR="006B4B02" w:rsidRPr="009B7D9A" w:rsidRDefault="00DE69F7" w:rsidP="00BE6B5A">
      <w:pPr>
        <w:pStyle w:val="Odstavekseznama"/>
        <w:numPr>
          <w:ilvl w:val="0"/>
          <w:numId w:val="5"/>
        </w:numPr>
        <w:spacing w:after="12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b/>
          <w:bCs/>
          <w:sz w:val="20"/>
          <w:szCs w:val="20"/>
        </w:rPr>
        <w:t>Citiranje v</w:t>
      </w:r>
      <w:r w:rsidR="00FA131F" w:rsidRPr="009B7D9A">
        <w:rPr>
          <w:rFonts w:ascii="Arial" w:hAnsi="Arial" w:cs="Arial"/>
          <w:b/>
          <w:bCs/>
          <w:sz w:val="20"/>
          <w:szCs w:val="20"/>
        </w:rPr>
        <w:t>ir</w:t>
      </w:r>
      <w:r w:rsidRPr="009B7D9A">
        <w:rPr>
          <w:rFonts w:ascii="Arial" w:hAnsi="Arial" w:cs="Arial"/>
          <w:b/>
          <w:bCs/>
          <w:sz w:val="20"/>
          <w:szCs w:val="20"/>
        </w:rPr>
        <w:t>ov</w:t>
      </w:r>
      <w:r w:rsidR="00FA131F" w:rsidRPr="009B7D9A">
        <w:rPr>
          <w:rFonts w:ascii="Arial" w:hAnsi="Arial" w:cs="Arial"/>
          <w:b/>
          <w:bCs/>
          <w:sz w:val="20"/>
          <w:szCs w:val="20"/>
        </w:rPr>
        <w:t>:</w:t>
      </w:r>
      <w:r w:rsidR="00FA131F" w:rsidRPr="009B7D9A">
        <w:rPr>
          <w:rFonts w:ascii="Arial" w:hAnsi="Arial" w:cs="Arial"/>
          <w:sz w:val="20"/>
          <w:szCs w:val="20"/>
        </w:rPr>
        <w:t xml:space="preserve"> </w:t>
      </w:r>
      <w:r w:rsidR="00B15055" w:rsidRPr="009B7D9A">
        <w:rPr>
          <w:rFonts w:ascii="Arial" w:hAnsi="Arial" w:cs="Arial"/>
          <w:sz w:val="20"/>
          <w:szCs w:val="20"/>
        </w:rPr>
        <w:t xml:space="preserve">vsi </w:t>
      </w:r>
      <w:r w:rsidR="00FA131F" w:rsidRPr="009B7D9A">
        <w:rPr>
          <w:rFonts w:ascii="Arial" w:hAnsi="Arial" w:cs="Arial"/>
          <w:sz w:val="20"/>
          <w:szCs w:val="20"/>
        </w:rPr>
        <w:t>viri</w:t>
      </w:r>
      <w:r w:rsidR="00970ACF" w:rsidRPr="009B7D9A">
        <w:rPr>
          <w:rFonts w:ascii="Arial" w:hAnsi="Arial" w:cs="Arial"/>
          <w:sz w:val="20"/>
          <w:szCs w:val="20"/>
        </w:rPr>
        <w:t xml:space="preserve">, ki </w:t>
      </w:r>
      <w:r w:rsidR="00FA131F" w:rsidRPr="009B7D9A">
        <w:rPr>
          <w:rFonts w:ascii="Arial" w:hAnsi="Arial" w:cs="Arial"/>
          <w:sz w:val="20"/>
          <w:szCs w:val="20"/>
        </w:rPr>
        <w:t>jih</w:t>
      </w:r>
      <w:r w:rsidR="00970ACF" w:rsidRPr="009B7D9A">
        <w:rPr>
          <w:rFonts w:ascii="Arial" w:hAnsi="Arial" w:cs="Arial"/>
          <w:sz w:val="20"/>
          <w:szCs w:val="20"/>
        </w:rPr>
        <w:t xml:space="preserve"> citirate med </w:t>
      </w:r>
      <w:r w:rsidR="00AD3F1E" w:rsidRPr="009B7D9A">
        <w:rPr>
          <w:rFonts w:ascii="Arial" w:hAnsi="Arial" w:cs="Arial"/>
          <w:sz w:val="20"/>
          <w:szCs w:val="20"/>
        </w:rPr>
        <w:t>besedilom</w:t>
      </w:r>
      <w:r w:rsidR="002336DD" w:rsidRPr="009B7D9A">
        <w:rPr>
          <w:rFonts w:ascii="Arial" w:hAnsi="Arial" w:cs="Arial"/>
          <w:sz w:val="20"/>
          <w:szCs w:val="20"/>
        </w:rPr>
        <w:t>,</w:t>
      </w:r>
      <w:r w:rsidR="00970ACF" w:rsidRPr="009B7D9A">
        <w:rPr>
          <w:rFonts w:ascii="Arial" w:hAnsi="Arial" w:cs="Arial"/>
          <w:sz w:val="20"/>
          <w:szCs w:val="20"/>
        </w:rPr>
        <w:t xml:space="preserve"> mora</w:t>
      </w:r>
      <w:r w:rsidR="00FA131F" w:rsidRPr="009B7D9A">
        <w:rPr>
          <w:rFonts w:ascii="Arial" w:hAnsi="Arial" w:cs="Arial"/>
          <w:sz w:val="20"/>
          <w:szCs w:val="20"/>
        </w:rPr>
        <w:t>jo</w:t>
      </w:r>
      <w:r w:rsidR="00970ACF" w:rsidRPr="009B7D9A">
        <w:rPr>
          <w:rFonts w:ascii="Arial" w:hAnsi="Arial" w:cs="Arial"/>
          <w:sz w:val="20"/>
          <w:szCs w:val="20"/>
        </w:rPr>
        <w:t xml:space="preserve"> biti naveden</w:t>
      </w:r>
      <w:r w:rsidR="00FA131F" w:rsidRPr="009B7D9A">
        <w:rPr>
          <w:rFonts w:ascii="Arial" w:hAnsi="Arial" w:cs="Arial"/>
          <w:sz w:val="20"/>
          <w:szCs w:val="20"/>
        </w:rPr>
        <w:t>i</w:t>
      </w:r>
      <w:r w:rsidR="00970ACF" w:rsidRPr="009B7D9A">
        <w:rPr>
          <w:rFonts w:ascii="Arial" w:hAnsi="Arial" w:cs="Arial"/>
          <w:sz w:val="20"/>
          <w:szCs w:val="20"/>
        </w:rPr>
        <w:t xml:space="preserve"> </w:t>
      </w:r>
      <w:r w:rsidR="00B15055" w:rsidRPr="009B7D9A">
        <w:rPr>
          <w:rFonts w:ascii="Arial" w:hAnsi="Arial" w:cs="Arial"/>
          <w:sz w:val="20"/>
          <w:szCs w:val="20"/>
        </w:rPr>
        <w:t>tudi v poglavju Viri</w:t>
      </w:r>
      <w:r w:rsidR="00970ACF" w:rsidRPr="009B7D9A">
        <w:rPr>
          <w:rFonts w:ascii="Arial" w:hAnsi="Arial" w:cs="Arial"/>
          <w:sz w:val="20"/>
          <w:szCs w:val="20"/>
        </w:rPr>
        <w:t>.</w:t>
      </w:r>
    </w:p>
    <w:p w14:paraId="4FDBEC17" w14:textId="025B1C22" w:rsidR="00A357C2" w:rsidRPr="009B7D9A" w:rsidRDefault="00564EA2" w:rsidP="00A357C2">
      <w:pPr>
        <w:pStyle w:val="Odstavekseznama"/>
        <w:numPr>
          <w:ilvl w:val="0"/>
          <w:numId w:val="5"/>
        </w:numPr>
        <w:rPr>
          <w:rStyle w:val="normaltextrun"/>
          <w:rFonts w:ascii="Arial" w:hAnsi="Arial" w:cs="Arial"/>
          <w:iCs/>
          <w:color w:val="000000"/>
          <w:sz w:val="20"/>
          <w:szCs w:val="20"/>
        </w:rPr>
      </w:pPr>
      <w:r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>V besedilu</w:t>
      </w:r>
      <w:r w:rsidR="00A357C2"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 xml:space="preserve"> citiramo </w:t>
      </w:r>
      <w:r w:rsidR="00BE6B5A"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 xml:space="preserve">vire po </w:t>
      </w:r>
      <w:r w:rsidR="00A357C2"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>avtorj</w:t>
      </w:r>
      <w:r w:rsidR="00BE6B5A"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>ih</w:t>
      </w:r>
      <w:r w:rsidR="00A357C2"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>:</w:t>
      </w:r>
    </w:p>
    <w:p w14:paraId="42FD0233" w14:textId="77777777" w:rsidR="00755D79" w:rsidRPr="009B7D9A" w:rsidRDefault="00755D79" w:rsidP="00A357C2">
      <w:pPr>
        <w:pStyle w:val="Odstavekseznama"/>
        <w:numPr>
          <w:ilvl w:val="0"/>
          <w:numId w:val="3"/>
        </w:numPr>
        <w:rPr>
          <w:rStyle w:val="normaltextrun"/>
          <w:rFonts w:ascii="Arial" w:hAnsi="Arial" w:cs="Arial"/>
          <w:iCs/>
          <w:color w:val="000000"/>
          <w:sz w:val="20"/>
          <w:szCs w:val="20"/>
        </w:rPr>
      </w:pPr>
      <w:r w:rsidRPr="009B7D9A">
        <w:rPr>
          <w:rStyle w:val="normaltextrun"/>
          <w:rFonts w:ascii="Arial" w:hAnsi="Arial" w:cs="Arial"/>
          <w:color w:val="000000"/>
          <w:sz w:val="20"/>
          <w:szCs w:val="20"/>
        </w:rPr>
        <w:t>En avtor: (</w:t>
      </w:r>
      <w:proofErr w:type="spellStart"/>
      <w:r w:rsidRPr="009B7D9A">
        <w:rPr>
          <w:rStyle w:val="normaltextrun"/>
          <w:rFonts w:ascii="Arial" w:hAnsi="Arial" w:cs="Arial"/>
          <w:color w:val="000000"/>
          <w:sz w:val="20"/>
          <w:szCs w:val="20"/>
        </w:rPr>
        <w:t>Flügel</w:t>
      </w:r>
      <w:proofErr w:type="spellEnd"/>
      <w:r w:rsidRPr="009B7D9A">
        <w:rPr>
          <w:rStyle w:val="normaltextrun"/>
          <w:rFonts w:ascii="Arial" w:hAnsi="Arial" w:cs="Arial"/>
          <w:color w:val="000000"/>
          <w:sz w:val="20"/>
          <w:szCs w:val="20"/>
        </w:rPr>
        <w:t>, 2004)</w:t>
      </w:r>
    </w:p>
    <w:p w14:paraId="7F4A422E" w14:textId="77777777" w:rsidR="00755D79" w:rsidRPr="009B7D9A" w:rsidRDefault="00755D79" w:rsidP="00A357C2">
      <w:pPr>
        <w:pStyle w:val="Odstavekseznama"/>
        <w:numPr>
          <w:ilvl w:val="0"/>
          <w:numId w:val="3"/>
        </w:numPr>
        <w:rPr>
          <w:rStyle w:val="normaltextrun"/>
          <w:rFonts w:ascii="Arial" w:hAnsi="Arial" w:cs="Arial"/>
          <w:iCs/>
          <w:color w:val="000000"/>
          <w:sz w:val="20"/>
          <w:szCs w:val="20"/>
        </w:rPr>
      </w:pPr>
      <w:r w:rsidRPr="009B7D9A">
        <w:rPr>
          <w:rStyle w:val="normaltextrun"/>
          <w:rFonts w:ascii="Arial" w:hAnsi="Arial" w:cs="Arial"/>
          <w:color w:val="000000"/>
          <w:sz w:val="20"/>
          <w:szCs w:val="20"/>
        </w:rPr>
        <w:t>Dva avtorja: (</w:t>
      </w:r>
      <w:proofErr w:type="spellStart"/>
      <w:r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>Ehrenmann</w:t>
      </w:r>
      <w:proofErr w:type="spellEnd"/>
      <w:r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 xml:space="preserve"> &amp; </w:t>
      </w:r>
      <w:proofErr w:type="spellStart"/>
      <w:r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>Neuhoff</w:t>
      </w:r>
      <w:proofErr w:type="spellEnd"/>
      <w:r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>, 2009)</w:t>
      </w:r>
    </w:p>
    <w:p w14:paraId="5ED9CEE1" w14:textId="77777777" w:rsidR="00755D79" w:rsidRPr="009B7D9A" w:rsidRDefault="00755D79" w:rsidP="00936B7C">
      <w:pPr>
        <w:pStyle w:val="Odstavekseznama"/>
        <w:numPr>
          <w:ilvl w:val="0"/>
          <w:numId w:val="3"/>
        </w:numPr>
        <w:spacing w:after="120"/>
        <w:ind w:left="714" w:hanging="357"/>
        <w:contextualSpacing w:val="0"/>
        <w:rPr>
          <w:rStyle w:val="normaltextrun"/>
          <w:rFonts w:ascii="Arial" w:hAnsi="Arial" w:cs="Arial"/>
          <w:iCs/>
          <w:color w:val="000000"/>
          <w:sz w:val="20"/>
          <w:szCs w:val="20"/>
        </w:rPr>
      </w:pPr>
      <w:r w:rsidRPr="009B7D9A">
        <w:rPr>
          <w:rStyle w:val="normaltextrun"/>
          <w:rFonts w:ascii="Arial" w:hAnsi="Arial" w:cs="Arial"/>
          <w:color w:val="000000"/>
          <w:sz w:val="20"/>
          <w:szCs w:val="20"/>
        </w:rPr>
        <w:t>Trije ali več avtorjev: (Šegina et al., 2022).</w:t>
      </w:r>
    </w:p>
    <w:p w14:paraId="13766EA9" w14:textId="544962C0" w:rsidR="00564EA2" w:rsidRPr="009B7D9A" w:rsidRDefault="009C7E55" w:rsidP="00564EA2">
      <w:pPr>
        <w:pStyle w:val="Odstavekseznama"/>
        <w:numPr>
          <w:ilvl w:val="0"/>
          <w:numId w:val="9"/>
        </w:numPr>
        <w:rPr>
          <w:rStyle w:val="normaltextrun"/>
          <w:rFonts w:ascii="Arial" w:hAnsi="Arial" w:cs="Arial"/>
          <w:iCs/>
          <w:color w:val="000000"/>
          <w:sz w:val="20"/>
          <w:szCs w:val="20"/>
        </w:rPr>
      </w:pPr>
      <w:r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>Način zapis v</w:t>
      </w:r>
      <w:r w:rsidR="00936B7C" w:rsidRPr="009B7D9A">
        <w:rPr>
          <w:rStyle w:val="normaltextrun"/>
          <w:rFonts w:ascii="Arial" w:hAnsi="Arial" w:cs="Arial"/>
          <w:iCs/>
          <w:color w:val="000000"/>
          <w:sz w:val="20"/>
          <w:szCs w:val="20"/>
        </w:rPr>
        <w:t xml:space="preserve"> poglavju Viri</w:t>
      </w:r>
    </w:p>
    <w:p w14:paraId="574FC8DA" w14:textId="7C1E945E" w:rsidR="00755D79" w:rsidRPr="009B7D9A" w:rsidRDefault="006962B1" w:rsidP="006971F5">
      <w:pPr>
        <w:spacing w:after="0"/>
        <w:ind w:left="708"/>
        <w:rPr>
          <w:rStyle w:val="normaltextrun"/>
          <w:rFonts w:ascii="Arial" w:eastAsia="Times New Roman" w:hAnsi="Arial" w:cs="Arial"/>
          <w:color w:val="000000"/>
          <w:sz w:val="20"/>
          <w:szCs w:val="20"/>
        </w:rPr>
      </w:pPr>
      <w:r w:rsidRPr="009B7D9A">
        <w:rPr>
          <w:rStyle w:val="normaltextrun"/>
          <w:rFonts w:ascii="Arial" w:eastAsia="Times New Roman" w:hAnsi="Arial" w:cs="Arial"/>
          <w:color w:val="000000"/>
          <w:sz w:val="20"/>
          <w:szCs w:val="20"/>
        </w:rPr>
        <w:t>Viri morajo biti razvrščene po abecednem redu, nato pa kronološko, če je potrebno (pri istih avtorjih). Več virov istega avtorja (ali več istih avtorjev), objavljenih v istem letu, je potrebno označiti s črkami »a«, »b«, »c« itd., ki sledijo stično za letnico izida npr. (avtor, 1998a, 1998b).</w:t>
      </w:r>
      <w:r w:rsidRPr="009B7D9A">
        <w:rPr>
          <w:rStyle w:val="normaltextrun"/>
          <w:rFonts w:ascii="Arial" w:eastAsia="Times New Roman" w:hAnsi="Arial" w:cs="Arial"/>
          <w:iCs/>
          <w:color w:val="000000"/>
          <w:sz w:val="20"/>
          <w:szCs w:val="20"/>
        </w:rPr>
        <w:t xml:space="preserve"> V nadaljevanju so navedeni primeri navajanja virov</w:t>
      </w:r>
      <w:r w:rsidR="008161DC" w:rsidRPr="009B7D9A">
        <w:rPr>
          <w:rStyle w:val="normaltextrun"/>
          <w:rFonts w:ascii="Arial" w:eastAsia="Times New Roman" w:hAnsi="Arial" w:cs="Arial"/>
          <w:iCs/>
          <w:color w:val="000000"/>
          <w:sz w:val="20"/>
          <w:szCs w:val="20"/>
        </w:rPr>
        <w:t>.</w:t>
      </w:r>
    </w:p>
    <w:p w14:paraId="6573FFA0" w14:textId="77777777" w:rsidR="004B2C30" w:rsidRPr="009B7D9A" w:rsidRDefault="004B2C30" w:rsidP="000060B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449E8B90" w14:textId="77777777" w:rsidR="00B90AAB" w:rsidRPr="009B7D9A" w:rsidRDefault="00B90AAB" w:rsidP="008161DC">
      <w:pPr>
        <w:spacing w:after="120" w:line="240" w:lineRule="auto"/>
        <w:ind w:left="70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B7D9A">
        <w:rPr>
          <w:rFonts w:ascii="Arial" w:hAnsi="Arial" w:cs="Arial"/>
          <w:b/>
          <w:color w:val="000000" w:themeColor="text1"/>
          <w:sz w:val="18"/>
          <w:szCs w:val="18"/>
        </w:rPr>
        <w:t>Monografija</w:t>
      </w:r>
    </w:p>
    <w:p w14:paraId="366A12AD" w14:textId="77777777" w:rsidR="00B90AAB" w:rsidRPr="009B7D9A" w:rsidRDefault="00B90AAB" w:rsidP="0042010B">
      <w:pPr>
        <w:spacing w:after="0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B7D9A">
        <w:rPr>
          <w:rFonts w:ascii="Arial" w:hAnsi="Arial" w:cs="Arial"/>
          <w:color w:val="000000" w:themeColor="text1"/>
          <w:sz w:val="18"/>
          <w:szCs w:val="18"/>
        </w:rPr>
        <w:t>Hrovatin, N. &amp; Zorić, J. (2011).</w:t>
      </w:r>
      <w:r w:rsidRPr="009B7D9A">
        <w:rPr>
          <w:rFonts w:ascii="Arial" w:hAnsi="Arial" w:cs="Arial"/>
          <w:i/>
          <w:color w:val="000000" w:themeColor="text1"/>
          <w:sz w:val="18"/>
          <w:szCs w:val="18"/>
        </w:rPr>
        <w:t xml:space="preserve"> Reforme elektrogospodarstva v EU in Sloveniji. </w:t>
      </w:r>
      <w:r w:rsidRPr="009B7D9A">
        <w:rPr>
          <w:rFonts w:ascii="Arial" w:hAnsi="Arial" w:cs="Arial"/>
          <w:color w:val="000000" w:themeColor="text1"/>
          <w:sz w:val="18"/>
          <w:szCs w:val="18"/>
        </w:rPr>
        <w:t>Ljubljana: Ekonomska fakulteta.</w:t>
      </w:r>
    </w:p>
    <w:p w14:paraId="1E5B3FD5" w14:textId="77777777" w:rsidR="00B013AC" w:rsidRPr="009B7D9A" w:rsidRDefault="00B013AC" w:rsidP="0042010B">
      <w:pPr>
        <w:pStyle w:val="Odstavekseznama"/>
        <w:ind w:left="106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AC7EB6" w14:textId="77777777" w:rsidR="00B013AC" w:rsidRPr="009B7D9A" w:rsidRDefault="00B013AC" w:rsidP="008161DC">
      <w:pPr>
        <w:spacing w:after="120" w:line="240" w:lineRule="auto"/>
        <w:ind w:left="70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B7D9A">
        <w:rPr>
          <w:rFonts w:ascii="Arial" w:hAnsi="Arial" w:cs="Arial"/>
          <w:b/>
          <w:color w:val="000000" w:themeColor="text1"/>
          <w:sz w:val="18"/>
          <w:szCs w:val="18"/>
        </w:rPr>
        <w:t>Poglavje v monografiji z urednikom</w:t>
      </w:r>
    </w:p>
    <w:p w14:paraId="1FFCD16B" w14:textId="4EB2A687" w:rsidR="00617F6E" w:rsidRPr="009B7D9A" w:rsidRDefault="00B013AC" w:rsidP="0042010B">
      <w:pPr>
        <w:spacing w:after="0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Ograjenšek, I. (2008). </w:t>
      </w:r>
      <w:proofErr w:type="spellStart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Service</w:t>
      </w:r>
      <w:proofErr w:type="spellEnd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quality</w:t>
      </w:r>
      <w:proofErr w:type="spellEnd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. V S. Coleman, T. Greenfield, D. </w:t>
      </w:r>
      <w:proofErr w:type="spellStart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Stewardson</w:t>
      </w:r>
      <w:proofErr w:type="spellEnd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&amp; D.C. </w:t>
      </w:r>
      <w:proofErr w:type="spellStart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Mongomery</w:t>
      </w:r>
      <w:proofErr w:type="spellEnd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(ur.), </w:t>
      </w:r>
      <w:proofErr w:type="spellStart"/>
      <w:r w:rsidRPr="009B7D9A">
        <w:rPr>
          <w:rFonts w:ascii="Arial" w:eastAsiaTheme="minorHAnsi" w:hAnsi="Arial" w:cs="Arial"/>
          <w:i/>
          <w:color w:val="000000" w:themeColor="text1"/>
          <w:sz w:val="18"/>
          <w:szCs w:val="18"/>
          <w:lang w:eastAsia="en-US"/>
        </w:rPr>
        <w:t>Statistical</w:t>
      </w:r>
      <w:proofErr w:type="spellEnd"/>
      <w:r w:rsidRPr="009B7D9A">
        <w:rPr>
          <w:rFonts w:ascii="Arial" w:eastAsiaTheme="minorHAnsi" w:hAnsi="Arial" w:cs="Arial"/>
          <w:i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Pr="009B7D9A">
        <w:rPr>
          <w:rFonts w:ascii="Arial" w:eastAsiaTheme="minorHAnsi" w:hAnsi="Arial" w:cs="Arial"/>
          <w:i/>
          <w:color w:val="000000" w:themeColor="text1"/>
          <w:sz w:val="18"/>
          <w:szCs w:val="18"/>
          <w:lang w:eastAsia="en-US"/>
        </w:rPr>
        <w:t>practice</w:t>
      </w:r>
      <w:proofErr w:type="spellEnd"/>
      <w:r w:rsidRPr="009B7D9A">
        <w:rPr>
          <w:rFonts w:ascii="Arial" w:eastAsiaTheme="minorHAnsi" w:hAnsi="Arial" w:cs="Arial"/>
          <w:i/>
          <w:color w:val="000000" w:themeColor="text1"/>
          <w:sz w:val="18"/>
          <w:szCs w:val="18"/>
          <w:lang w:eastAsia="en-US"/>
        </w:rPr>
        <w:t xml:space="preserve"> in business </w:t>
      </w:r>
      <w:proofErr w:type="spellStart"/>
      <w:r w:rsidRPr="009B7D9A">
        <w:rPr>
          <w:rFonts w:ascii="Arial" w:eastAsiaTheme="minorHAnsi" w:hAnsi="Arial" w:cs="Arial"/>
          <w:i/>
          <w:color w:val="000000" w:themeColor="text1"/>
          <w:sz w:val="18"/>
          <w:szCs w:val="18"/>
          <w:lang w:eastAsia="en-US"/>
        </w:rPr>
        <w:t>and</w:t>
      </w:r>
      <w:proofErr w:type="spellEnd"/>
      <w:r w:rsidRPr="009B7D9A">
        <w:rPr>
          <w:rFonts w:ascii="Arial" w:eastAsiaTheme="minorHAnsi" w:hAnsi="Arial" w:cs="Arial"/>
          <w:i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Pr="009B7D9A">
        <w:rPr>
          <w:rFonts w:ascii="Arial" w:eastAsiaTheme="minorHAnsi" w:hAnsi="Arial" w:cs="Arial"/>
          <w:i/>
          <w:color w:val="000000" w:themeColor="text1"/>
          <w:sz w:val="18"/>
          <w:szCs w:val="18"/>
          <w:lang w:eastAsia="en-US"/>
        </w:rPr>
        <w:t>industry</w:t>
      </w:r>
      <w:proofErr w:type="spellEnd"/>
      <w:r w:rsidRPr="009B7D9A">
        <w:rPr>
          <w:rFonts w:ascii="Arial" w:eastAsiaTheme="minorHAnsi" w:hAnsi="Arial" w:cs="Arial"/>
          <w:i/>
          <w:color w:val="000000" w:themeColor="text1"/>
          <w:sz w:val="18"/>
          <w:szCs w:val="18"/>
          <w:lang w:eastAsia="en-US"/>
        </w:rPr>
        <w:t xml:space="preserve"> </w:t>
      </w:r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(str. 117</w:t>
      </w:r>
      <w:r w:rsidR="004322A5"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–</w:t>
      </w:r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136). </w:t>
      </w:r>
      <w:proofErr w:type="spellStart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Chichester</w:t>
      </w:r>
      <w:proofErr w:type="spellEnd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: </w:t>
      </w:r>
      <w:proofErr w:type="spellStart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Wiley</w:t>
      </w:r>
      <w:proofErr w:type="spellEnd"/>
      <w:r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.</w:t>
      </w:r>
    </w:p>
    <w:p w14:paraId="40FAB45D" w14:textId="77777777" w:rsidR="00B013AC" w:rsidRPr="009B7D9A" w:rsidRDefault="00B013AC" w:rsidP="0042010B">
      <w:pPr>
        <w:pStyle w:val="Odstavekseznama"/>
        <w:ind w:left="106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CE619FE" w14:textId="77777777" w:rsidR="00B90AAB" w:rsidRPr="009B7D9A" w:rsidRDefault="00B90AAB" w:rsidP="008161DC">
      <w:pPr>
        <w:spacing w:after="120" w:line="240" w:lineRule="auto"/>
        <w:ind w:left="70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B7D9A">
        <w:rPr>
          <w:rFonts w:ascii="Arial" w:hAnsi="Arial" w:cs="Arial"/>
          <w:b/>
          <w:color w:val="000000" w:themeColor="text1"/>
          <w:sz w:val="18"/>
          <w:szCs w:val="18"/>
        </w:rPr>
        <w:t>Znanstven ali strokovni članek</w:t>
      </w:r>
    </w:p>
    <w:p w14:paraId="05170A9B" w14:textId="53D4A53B" w:rsidR="00B90AAB" w:rsidRPr="009B7D9A" w:rsidRDefault="00B90AAB" w:rsidP="008161DC">
      <w:pPr>
        <w:autoSpaceDE w:val="0"/>
        <w:autoSpaceDN w:val="0"/>
        <w:adjustRightInd w:val="0"/>
        <w:spacing w:after="60"/>
        <w:ind w:left="708"/>
        <w:jc w:val="both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9B7D9A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Kristiansen, T. (2007). Cross-border transmission capacity allocation mechanisms in </w:t>
      </w:r>
      <w:proofErr w:type="gramStart"/>
      <w:r w:rsidRPr="009B7D9A">
        <w:rPr>
          <w:rFonts w:ascii="Arial" w:hAnsi="Arial" w:cs="Arial"/>
          <w:color w:val="000000" w:themeColor="text1"/>
          <w:sz w:val="18"/>
          <w:szCs w:val="18"/>
          <w:lang w:val="en-GB"/>
        </w:rPr>
        <w:t>South East</w:t>
      </w:r>
      <w:proofErr w:type="gramEnd"/>
      <w:r w:rsidRPr="009B7D9A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Europe. </w:t>
      </w:r>
      <w:r w:rsidRPr="009B7D9A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Energy Policy, 35</w:t>
      </w:r>
      <w:r w:rsidRPr="009B7D9A">
        <w:rPr>
          <w:rFonts w:ascii="Arial" w:hAnsi="Arial" w:cs="Arial"/>
          <w:color w:val="000000" w:themeColor="text1"/>
          <w:sz w:val="18"/>
          <w:szCs w:val="18"/>
          <w:lang w:val="en-GB"/>
        </w:rPr>
        <w:t>(9), 4611</w:t>
      </w:r>
      <w:r w:rsidR="004322A5"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–</w:t>
      </w:r>
      <w:r w:rsidRPr="009B7D9A">
        <w:rPr>
          <w:rFonts w:ascii="Arial" w:hAnsi="Arial" w:cs="Arial"/>
          <w:color w:val="000000" w:themeColor="text1"/>
          <w:sz w:val="18"/>
          <w:szCs w:val="18"/>
          <w:lang w:val="en-GB"/>
        </w:rPr>
        <w:t>4622.</w:t>
      </w:r>
    </w:p>
    <w:p w14:paraId="5FFE83A5" w14:textId="35422E2E" w:rsidR="00B90AAB" w:rsidRPr="009B7D9A" w:rsidRDefault="00B90AAB" w:rsidP="008161DC">
      <w:pPr>
        <w:spacing w:after="60"/>
        <w:ind w:left="708"/>
        <w:jc w:val="both"/>
        <w:rPr>
          <w:rFonts w:ascii="Arial" w:hAnsi="Arial" w:cs="Arial"/>
          <w:color w:val="000000" w:themeColor="text1"/>
          <w:sz w:val="18"/>
          <w:szCs w:val="18"/>
          <w:lang w:val="en-GB"/>
        </w:rPr>
      </w:pP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  <w:lang w:val="en-GB"/>
        </w:rPr>
        <w:t>Ehrenmann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, A., &amp; Neuhoff, K. (2009). A Comparison of Electricity Market Designs in Networks. </w:t>
      </w:r>
      <w:r w:rsidRPr="009B7D9A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Operations Research, 57</w:t>
      </w:r>
      <w:r w:rsidRPr="009B7D9A">
        <w:rPr>
          <w:rFonts w:ascii="Arial" w:hAnsi="Arial" w:cs="Arial"/>
          <w:color w:val="000000" w:themeColor="text1"/>
          <w:sz w:val="18"/>
          <w:szCs w:val="18"/>
          <w:lang w:val="en-GB"/>
        </w:rPr>
        <w:t>(2), 274</w:t>
      </w:r>
      <w:r w:rsidR="004322A5"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–</w:t>
      </w:r>
      <w:r w:rsidRPr="009B7D9A">
        <w:rPr>
          <w:rFonts w:ascii="Arial" w:hAnsi="Arial" w:cs="Arial"/>
          <w:color w:val="000000" w:themeColor="text1"/>
          <w:sz w:val="18"/>
          <w:szCs w:val="18"/>
          <w:lang w:val="en-GB"/>
        </w:rPr>
        <w:t>286.</w:t>
      </w:r>
    </w:p>
    <w:p w14:paraId="1042D468" w14:textId="0F34FA81" w:rsidR="00B90AAB" w:rsidRPr="009B7D9A" w:rsidRDefault="00B90AAB" w:rsidP="008161DC">
      <w:pPr>
        <w:spacing w:after="60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Kladnik, B., Artač, G., Štokelj, T. &amp; Gubina, A. (2010). Opis metode koordiniranega dodeljevanja čezmejnih prenosnih zmogljivosti na podlagi pretokov moči. </w:t>
      </w:r>
      <w:r w:rsidRPr="009B7D9A">
        <w:rPr>
          <w:rFonts w:ascii="Arial" w:hAnsi="Arial" w:cs="Arial"/>
          <w:i/>
          <w:color w:val="000000" w:themeColor="text1"/>
          <w:sz w:val="18"/>
          <w:szCs w:val="18"/>
        </w:rPr>
        <w:t>Elektrotehniški vestnik</w:t>
      </w:r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9B7D9A">
        <w:rPr>
          <w:rFonts w:ascii="Arial" w:hAnsi="Arial" w:cs="Arial"/>
          <w:i/>
          <w:color w:val="000000" w:themeColor="text1"/>
          <w:sz w:val="18"/>
          <w:szCs w:val="18"/>
        </w:rPr>
        <w:t>77</w:t>
      </w:r>
      <w:r w:rsidRPr="009B7D9A">
        <w:rPr>
          <w:rFonts w:ascii="Arial" w:hAnsi="Arial" w:cs="Arial"/>
          <w:color w:val="000000" w:themeColor="text1"/>
          <w:sz w:val="18"/>
          <w:szCs w:val="18"/>
        </w:rPr>
        <w:t>(5), 305</w:t>
      </w:r>
      <w:r w:rsidR="004322A5" w:rsidRPr="009B7D9A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–</w:t>
      </w:r>
      <w:r w:rsidRPr="009B7D9A">
        <w:rPr>
          <w:rFonts w:ascii="Arial" w:hAnsi="Arial" w:cs="Arial"/>
          <w:color w:val="000000" w:themeColor="text1"/>
          <w:sz w:val="18"/>
          <w:szCs w:val="18"/>
        </w:rPr>
        <w:t>312.</w:t>
      </w:r>
    </w:p>
    <w:p w14:paraId="6EDB51AD" w14:textId="77777777" w:rsidR="00617F6E" w:rsidRPr="009B7D9A" w:rsidRDefault="00617F6E" w:rsidP="0042010B">
      <w:pPr>
        <w:pStyle w:val="Odstavekseznama"/>
        <w:ind w:left="1068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ED94704" w14:textId="77777777" w:rsidR="00B90AAB" w:rsidRPr="009B7D9A" w:rsidRDefault="00A03BF5" w:rsidP="005644BE">
      <w:pPr>
        <w:spacing w:after="120" w:line="240" w:lineRule="auto"/>
        <w:ind w:left="70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B7D9A">
        <w:rPr>
          <w:rFonts w:ascii="Arial" w:hAnsi="Arial" w:cs="Arial"/>
          <w:b/>
          <w:color w:val="000000" w:themeColor="text1"/>
          <w:sz w:val="18"/>
          <w:szCs w:val="18"/>
        </w:rPr>
        <w:t xml:space="preserve">Spletni dokument </w:t>
      </w:r>
    </w:p>
    <w:p w14:paraId="4638BB03" w14:textId="795B38DA" w:rsidR="00FA58A5" w:rsidRPr="009B7D9A" w:rsidRDefault="00482490" w:rsidP="001341B2">
      <w:pPr>
        <w:spacing w:after="240"/>
        <w:ind w:left="708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</w:rPr>
        <w:t>European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</w:rPr>
        <w:t>Nuclear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</w:rPr>
        <w:t>Safety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</w:rPr>
        <w:t>Regulatory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Group. (2012). </w:t>
      </w: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</w:rPr>
        <w:t>February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</w:rPr>
        <w:t>Update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</w:rPr>
        <w:t>of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</w:rPr>
        <w:t>the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</w:rPr>
        <w:t>Stress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Test Peer </w:t>
      </w:r>
      <w:proofErr w:type="spellStart"/>
      <w:r w:rsidRPr="009B7D9A">
        <w:rPr>
          <w:rFonts w:ascii="Arial" w:hAnsi="Arial" w:cs="Arial"/>
          <w:color w:val="000000" w:themeColor="text1"/>
          <w:sz w:val="18"/>
          <w:szCs w:val="18"/>
        </w:rPr>
        <w:t>Review</w:t>
      </w:r>
      <w:proofErr w:type="spellEnd"/>
      <w:r w:rsidRPr="009B7D9A">
        <w:rPr>
          <w:rFonts w:ascii="Arial" w:hAnsi="Arial" w:cs="Arial"/>
          <w:color w:val="000000" w:themeColor="text1"/>
          <w:sz w:val="18"/>
          <w:szCs w:val="18"/>
        </w:rPr>
        <w:t>. Najdeno 21. marca 201</w:t>
      </w:r>
      <w:r w:rsidR="008D56FB" w:rsidRPr="009B7D9A">
        <w:rPr>
          <w:rFonts w:ascii="Arial" w:hAnsi="Arial" w:cs="Arial"/>
          <w:color w:val="000000" w:themeColor="text1"/>
          <w:sz w:val="18"/>
          <w:szCs w:val="18"/>
        </w:rPr>
        <w:t>2</w:t>
      </w:r>
      <w:r w:rsidRPr="009B7D9A">
        <w:rPr>
          <w:rFonts w:ascii="Arial" w:hAnsi="Arial" w:cs="Arial"/>
          <w:color w:val="000000" w:themeColor="text1"/>
          <w:sz w:val="18"/>
          <w:szCs w:val="18"/>
        </w:rPr>
        <w:t xml:space="preserve"> na spletnem naslovu </w:t>
      </w:r>
      <w:hyperlink r:id="rId12" w:history="1">
        <w:r w:rsidR="00E50357" w:rsidRPr="009B7D9A">
          <w:rPr>
            <w:rStyle w:val="Hiperpovezava"/>
            <w:rFonts w:ascii="Arial" w:hAnsi="Arial" w:cs="Arial"/>
            <w:sz w:val="18"/>
            <w:szCs w:val="18"/>
          </w:rPr>
          <w:t>http://ensreg.eu/sites/default/files/stress_test_peer_review_February_update.pdf</w:t>
        </w:r>
      </w:hyperlink>
      <w:r w:rsidR="00B01304" w:rsidRPr="009B7D9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C97EFEA" w14:textId="2BDBAC9D" w:rsidR="00EF530D" w:rsidRDefault="0047698C" w:rsidP="00EF530D">
      <w:pPr>
        <w:pStyle w:val="Odstavekseznama"/>
        <w:numPr>
          <w:ilvl w:val="0"/>
          <w:numId w:val="11"/>
        </w:numPr>
        <w:spacing w:before="120"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Odgovornost</w:t>
      </w:r>
      <w:r w:rsidR="00E270AF">
        <w:rPr>
          <w:rFonts w:ascii="Arial" w:hAnsi="Arial" w:cs="Arial"/>
          <w:b/>
          <w:bCs/>
          <w:sz w:val="20"/>
          <w:szCs w:val="20"/>
        </w:rPr>
        <w:t>:</w:t>
      </w:r>
      <w:r w:rsidR="0033650F">
        <w:rPr>
          <w:rFonts w:ascii="Arial" w:hAnsi="Arial" w:cs="Arial"/>
          <w:sz w:val="20"/>
          <w:szCs w:val="20"/>
        </w:rPr>
        <w:t xml:space="preserve"> </w:t>
      </w:r>
      <w:r w:rsidR="00E270AF">
        <w:rPr>
          <w:rFonts w:ascii="Arial" w:hAnsi="Arial" w:cs="Arial"/>
          <w:sz w:val="20"/>
          <w:szCs w:val="20"/>
        </w:rPr>
        <w:t>a</w:t>
      </w:r>
      <w:r w:rsidR="00753368" w:rsidRPr="00753368">
        <w:rPr>
          <w:rFonts w:ascii="Arial" w:hAnsi="Arial" w:cs="Arial"/>
          <w:sz w:val="20"/>
          <w:szCs w:val="20"/>
        </w:rPr>
        <w:t xml:space="preserve">vtorji prevzemajo odgovornost za </w:t>
      </w:r>
      <w:r w:rsidR="00EF530D" w:rsidRPr="00EF530D">
        <w:rPr>
          <w:rFonts w:ascii="Arial" w:hAnsi="Arial" w:cs="Arial"/>
          <w:sz w:val="20"/>
          <w:szCs w:val="20"/>
        </w:rPr>
        <w:t>vsebinsko in jezikovno pravilnost prispevka.</w:t>
      </w:r>
    </w:p>
    <w:p w14:paraId="43E27C52" w14:textId="15EA73E7" w:rsidR="00FA58A5" w:rsidRPr="009B7D9A" w:rsidRDefault="00AD269B" w:rsidP="00EF530D">
      <w:pPr>
        <w:pStyle w:val="Odstavekseznama"/>
        <w:numPr>
          <w:ilvl w:val="0"/>
          <w:numId w:val="11"/>
        </w:numPr>
        <w:spacing w:before="120" w:after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9B7D9A">
        <w:rPr>
          <w:rFonts w:ascii="Arial" w:hAnsi="Arial" w:cs="Arial"/>
          <w:b/>
          <w:bCs/>
          <w:sz w:val="20"/>
          <w:szCs w:val="20"/>
        </w:rPr>
        <w:t>Pošiljanje p</w:t>
      </w:r>
      <w:r w:rsidR="00FA58A5" w:rsidRPr="009B7D9A">
        <w:rPr>
          <w:rFonts w:ascii="Arial" w:hAnsi="Arial" w:cs="Arial"/>
          <w:b/>
          <w:bCs/>
          <w:sz w:val="20"/>
          <w:szCs w:val="20"/>
        </w:rPr>
        <w:t>rispevk</w:t>
      </w:r>
      <w:r w:rsidRPr="009B7D9A">
        <w:rPr>
          <w:rFonts w:ascii="Arial" w:hAnsi="Arial" w:cs="Arial"/>
          <w:b/>
          <w:bCs/>
          <w:sz w:val="20"/>
          <w:szCs w:val="20"/>
        </w:rPr>
        <w:t xml:space="preserve">a: </w:t>
      </w:r>
      <w:r w:rsidRPr="009B7D9A">
        <w:rPr>
          <w:rFonts w:ascii="Arial" w:hAnsi="Arial" w:cs="Arial"/>
          <w:sz w:val="20"/>
          <w:szCs w:val="20"/>
        </w:rPr>
        <w:t>prispevek pošljite</w:t>
      </w:r>
      <w:r w:rsidR="00FA58A5" w:rsidRPr="009B7D9A">
        <w:rPr>
          <w:rFonts w:ascii="Arial" w:hAnsi="Arial" w:cs="Arial"/>
          <w:sz w:val="20"/>
          <w:szCs w:val="20"/>
        </w:rPr>
        <w:t xml:space="preserve"> </w:t>
      </w:r>
      <w:r w:rsidR="00C868B8" w:rsidRPr="009B7D9A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967134" w:rsidRPr="009B7D9A">
        <w:rPr>
          <w:rFonts w:ascii="Arial" w:hAnsi="Arial" w:cs="Arial"/>
          <w:sz w:val="20"/>
          <w:szCs w:val="20"/>
        </w:rPr>
        <w:t>doc</w:t>
      </w:r>
      <w:proofErr w:type="spellEnd"/>
      <w:r w:rsidR="00967134" w:rsidRPr="009B7D9A">
        <w:rPr>
          <w:rFonts w:ascii="Arial" w:hAnsi="Arial" w:cs="Arial"/>
          <w:sz w:val="20"/>
          <w:szCs w:val="20"/>
        </w:rPr>
        <w:t xml:space="preserve"> </w:t>
      </w:r>
      <w:r w:rsidR="00967134" w:rsidRPr="009B7D9A">
        <w:rPr>
          <w:rFonts w:ascii="Arial" w:hAnsi="Arial" w:cs="Arial"/>
          <w:b/>
          <w:bCs/>
          <w:sz w:val="20"/>
          <w:szCs w:val="20"/>
        </w:rPr>
        <w:t>in</w:t>
      </w:r>
      <w:r w:rsidR="00967134" w:rsidRPr="009B7D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7134" w:rsidRPr="009B7D9A">
        <w:rPr>
          <w:rFonts w:ascii="Arial" w:hAnsi="Arial" w:cs="Arial"/>
          <w:sz w:val="20"/>
          <w:szCs w:val="20"/>
        </w:rPr>
        <w:t>pdf</w:t>
      </w:r>
      <w:proofErr w:type="spellEnd"/>
      <w:r w:rsidR="00967134" w:rsidRPr="009B7D9A">
        <w:rPr>
          <w:rFonts w:ascii="Arial" w:hAnsi="Arial" w:cs="Arial"/>
          <w:sz w:val="20"/>
          <w:szCs w:val="20"/>
        </w:rPr>
        <w:t xml:space="preserve"> datoteki</w:t>
      </w:r>
      <w:r w:rsidR="245A78EF" w:rsidRPr="009B7D9A">
        <w:rPr>
          <w:rFonts w:ascii="Arial" w:hAnsi="Arial" w:cs="Arial"/>
          <w:sz w:val="20"/>
          <w:szCs w:val="20"/>
        </w:rPr>
        <w:t xml:space="preserve"> (ime datoteke naj bo: </w:t>
      </w:r>
      <w:r w:rsidR="1DF01FF2" w:rsidRPr="009B7D9A">
        <w:rPr>
          <w:rFonts w:ascii="Arial" w:hAnsi="Arial" w:cs="Arial"/>
          <w:sz w:val="20"/>
          <w:szCs w:val="20"/>
        </w:rPr>
        <w:t>»</w:t>
      </w:r>
      <w:r w:rsidR="245A78EF" w:rsidRPr="009B7D9A">
        <w:rPr>
          <w:rFonts w:ascii="Arial" w:hAnsi="Arial" w:cs="Arial"/>
          <w:sz w:val="20"/>
          <w:szCs w:val="20"/>
        </w:rPr>
        <w:t>Ime in priimek prvega avtorja_naslov</w:t>
      </w:r>
      <w:r w:rsidR="522FB4AC" w:rsidRPr="009B7D9A">
        <w:rPr>
          <w:rFonts w:ascii="Arial" w:hAnsi="Arial" w:cs="Arial"/>
          <w:sz w:val="20"/>
          <w:szCs w:val="20"/>
        </w:rPr>
        <w:t>«</w:t>
      </w:r>
      <w:r w:rsidR="245A78EF" w:rsidRPr="009B7D9A">
        <w:rPr>
          <w:rFonts w:ascii="Arial" w:hAnsi="Arial" w:cs="Arial"/>
          <w:sz w:val="20"/>
          <w:szCs w:val="20"/>
        </w:rPr>
        <w:t>)</w:t>
      </w:r>
      <w:r w:rsidR="00967134" w:rsidRPr="009B7D9A">
        <w:rPr>
          <w:rFonts w:ascii="Arial" w:hAnsi="Arial" w:cs="Arial"/>
          <w:sz w:val="20"/>
          <w:szCs w:val="20"/>
        </w:rPr>
        <w:t xml:space="preserve"> </w:t>
      </w:r>
      <w:r w:rsidR="000028DB" w:rsidRPr="009B7D9A">
        <w:rPr>
          <w:rFonts w:ascii="Arial" w:hAnsi="Arial" w:cs="Arial"/>
          <w:sz w:val="20"/>
          <w:szCs w:val="20"/>
        </w:rPr>
        <w:t xml:space="preserve">vključno s slikami v prilogah do </w:t>
      </w:r>
      <w:r w:rsidR="00FA58A5" w:rsidRPr="009B7D9A">
        <w:rPr>
          <w:rFonts w:ascii="Arial" w:hAnsi="Arial" w:cs="Arial"/>
          <w:b/>
          <w:bCs/>
          <w:sz w:val="20"/>
          <w:szCs w:val="20"/>
        </w:rPr>
        <w:t>1</w:t>
      </w:r>
      <w:r w:rsidR="00AA5AC2">
        <w:rPr>
          <w:rFonts w:ascii="Arial" w:hAnsi="Arial" w:cs="Arial"/>
          <w:b/>
          <w:bCs/>
          <w:sz w:val="20"/>
          <w:szCs w:val="20"/>
        </w:rPr>
        <w:t>6</w:t>
      </w:r>
      <w:r w:rsidR="00FA58A5" w:rsidRPr="009B7D9A">
        <w:rPr>
          <w:rFonts w:ascii="Arial" w:hAnsi="Arial" w:cs="Arial"/>
          <w:b/>
          <w:bCs/>
          <w:sz w:val="20"/>
          <w:szCs w:val="20"/>
        </w:rPr>
        <w:t xml:space="preserve">. </w:t>
      </w:r>
      <w:r w:rsidR="00AA5AC2">
        <w:rPr>
          <w:rFonts w:ascii="Arial" w:hAnsi="Arial" w:cs="Arial"/>
          <w:b/>
          <w:bCs/>
          <w:sz w:val="20"/>
          <w:szCs w:val="20"/>
        </w:rPr>
        <w:t>septembra</w:t>
      </w:r>
      <w:r w:rsidR="00E907D5">
        <w:rPr>
          <w:rFonts w:ascii="Arial" w:hAnsi="Arial" w:cs="Arial"/>
          <w:b/>
          <w:bCs/>
          <w:sz w:val="20"/>
          <w:szCs w:val="20"/>
        </w:rPr>
        <w:t xml:space="preserve"> </w:t>
      </w:r>
      <w:r w:rsidR="00FA58A5" w:rsidRPr="009B7D9A">
        <w:rPr>
          <w:rFonts w:ascii="Arial" w:hAnsi="Arial" w:cs="Arial"/>
          <w:b/>
          <w:bCs/>
          <w:sz w:val="20"/>
          <w:szCs w:val="20"/>
        </w:rPr>
        <w:t xml:space="preserve">2024 </w:t>
      </w:r>
      <w:r w:rsidR="00FA58A5" w:rsidRPr="009B7D9A">
        <w:rPr>
          <w:rFonts w:ascii="Arial" w:hAnsi="Arial" w:cs="Arial"/>
          <w:sz w:val="20"/>
          <w:szCs w:val="20"/>
        </w:rPr>
        <w:t xml:space="preserve">na naslov </w:t>
      </w:r>
      <w:hyperlink r:id="rId13">
        <w:r w:rsidR="00FA58A5" w:rsidRPr="009B7D9A">
          <w:rPr>
            <w:rStyle w:val="Hiperpovezava"/>
            <w:rFonts w:ascii="Arial" w:hAnsi="Arial" w:cs="Arial"/>
            <w:sz w:val="20"/>
            <w:szCs w:val="20"/>
          </w:rPr>
          <w:t>studentska.konferenca@ntf.uni-lj.si</w:t>
        </w:r>
      </w:hyperlink>
      <w:r w:rsidR="00FA58A5" w:rsidRPr="009B7D9A">
        <w:rPr>
          <w:rFonts w:ascii="Arial" w:hAnsi="Arial" w:cs="Arial"/>
          <w:sz w:val="20"/>
          <w:szCs w:val="20"/>
        </w:rPr>
        <w:t>.</w:t>
      </w:r>
      <w:r w:rsidR="00984124" w:rsidRPr="009B7D9A">
        <w:rPr>
          <w:rFonts w:ascii="Arial" w:hAnsi="Arial" w:cs="Arial"/>
          <w:sz w:val="20"/>
          <w:szCs w:val="20"/>
        </w:rPr>
        <w:t xml:space="preserve"> Na navedenem naslovu smo vam na voljo tudi za </w:t>
      </w:r>
      <w:r w:rsidR="00984124" w:rsidRPr="009B7D9A">
        <w:rPr>
          <w:rFonts w:ascii="Arial" w:eastAsiaTheme="minorEastAsia" w:hAnsi="Arial" w:cs="Arial"/>
          <w:sz w:val="20"/>
          <w:szCs w:val="20"/>
        </w:rPr>
        <w:t>dodatne informacije in vprašanja.</w:t>
      </w:r>
    </w:p>
    <w:p w14:paraId="557EE2F5" w14:textId="06C065F7" w:rsidR="00B90AAB" w:rsidRPr="009B7D9A" w:rsidRDefault="00AD269B" w:rsidP="001341B2">
      <w:pPr>
        <w:spacing w:before="240" w:after="120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9B7D9A">
        <w:rPr>
          <w:rFonts w:ascii="Arial" w:hAnsi="Arial" w:cs="Arial"/>
          <w:sz w:val="20"/>
          <w:szCs w:val="20"/>
        </w:rPr>
        <w:lastRenderedPageBreak/>
        <w:t xml:space="preserve">Informacije o konferenci lahko spremljate na </w:t>
      </w:r>
      <w:hyperlink r:id="rId14">
        <w:r w:rsidRPr="009B7D9A">
          <w:rPr>
            <w:rStyle w:val="Hiperpovezava"/>
            <w:rFonts w:ascii="Arial" w:hAnsi="Arial" w:cs="Arial"/>
            <w:sz w:val="20"/>
            <w:szCs w:val="20"/>
          </w:rPr>
          <w:t>https://www.ntf.uni-lj.si/ntf/event/studentskakonferenca/</w:t>
        </w:r>
      </w:hyperlink>
    </w:p>
    <w:sectPr w:rsidR="00B90AAB" w:rsidRPr="009B7D9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52BF" w14:textId="77777777" w:rsidR="007A616A" w:rsidRDefault="007A616A" w:rsidP="00B21D07">
      <w:pPr>
        <w:spacing w:after="0" w:line="240" w:lineRule="auto"/>
      </w:pPr>
      <w:r>
        <w:separator/>
      </w:r>
    </w:p>
  </w:endnote>
  <w:endnote w:type="continuationSeparator" w:id="0">
    <w:p w14:paraId="635A0311" w14:textId="77777777" w:rsidR="007A616A" w:rsidRDefault="007A616A" w:rsidP="00B21D07">
      <w:pPr>
        <w:spacing w:after="0" w:line="240" w:lineRule="auto"/>
      </w:pPr>
      <w:r>
        <w:continuationSeparator/>
      </w:r>
    </w:p>
  </w:endnote>
  <w:endnote w:type="continuationNotice" w:id="1">
    <w:p w14:paraId="70D438C3" w14:textId="77777777" w:rsidR="007A616A" w:rsidRDefault="007A6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296857"/>
      <w:docPartObj>
        <w:docPartGallery w:val="Page Numbers (Bottom of Page)"/>
        <w:docPartUnique/>
      </w:docPartObj>
    </w:sdtPr>
    <w:sdtContent>
      <w:p w14:paraId="206F5ED8" w14:textId="6749902E" w:rsidR="00B21D07" w:rsidRDefault="00B21D07">
        <w:pPr>
          <w:pStyle w:val="Nog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0A70F9"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B9655EA" w14:textId="77777777" w:rsidR="00B21D07" w:rsidRDefault="00B21D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CEC1" w14:textId="77777777" w:rsidR="007A616A" w:rsidRDefault="007A616A" w:rsidP="00B21D07">
      <w:pPr>
        <w:spacing w:after="0" w:line="240" w:lineRule="auto"/>
      </w:pPr>
      <w:r>
        <w:separator/>
      </w:r>
    </w:p>
  </w:footnote>
  <w:footnote w:type="continuationSeparator" w:id="0">
    <w:p w14:paraId="4221F7D6" w14:textId="77777777" w:rsidR="007A616A" w:rsidRDefault="007A616A" w:rsidP="00B21D07">
      <w:pPr>
        <w:spacing w:after="0" w:line="240" w:lineRule="auto"/>
      </w:pPr>
      <w:r>
        <w:continuationSeparator/>
      </w:r>
    </w:p>
  </w:footnote>
  <w:footnote w:type="continuationNotice" w:id="1">
    <w:p w14:paraId="6D5F7F2E" w14:textId="77777777" w:rsidR="007A616A" w:rsidRDefault="007A61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02B"/>
    <w:multiLevelType w:val="hybridMultilevel"/>
    <w:tmpl w:val="6590D5EE"/>
    <w:lvl w:ilvl="0" w:tplc="8856F5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95AD6"/>
    <w:multiLevelType w:val="hybridMultilevel"/>
    <w:tmpl w:val="2402CEE6"/>
    <w:lvl w:ilvl="0" w:tplc="635EA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46C"/>
    <w:multiLevelType w:val="hybridMultilevel"/>
    <w:tmpl w:val="456ED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37D8"/>
    <w:multiLevelType w:val="hybridMultilevel"/>
    <w:tmpl w:val="9ACE441A"/>
    <w:lvl w:ilvl="0" w:tplc="3690B2F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F683A"/>
    <w:multiLevelType w:val="hybridMultilevel"/>
    <w:tmpl w:val="21FC1528"/>
    <w:lvl w:ilvl="0" w:tplc="FFFFFFFF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635EA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E644D"/>
    <w:multiLevelType w:val="hybridMultilevel"/>
    <w:tmpl w:val="97D430C6"/>
    <w:lvl w:ilvl="0" w:tplc="21BCA446"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4504F"/>
    <w:multiLevelType w:val="hybridMultilevel"/>
    <w:tmpl w:val="DA0A60B0"/>
    <w:lvl w:ilvl="0" w:tplc="635EA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5EA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C42DC"/>
    <w:multiLevelType w:val="hybridMultilevel"/>
    <w:tmpl w:val="FC04B9A8"/>
    <w:lvl w:ilvl="0" w:tplc="A83A60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3530E"/>
    <w:multiLevelType w:val="hybridMultilevel"/>
    <w:tmpl w:val="5BD2F962"/>
    <w:lvl w:ilvl="0" w:tplc="BF34B5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27E63"/>
    <w:multiLevelType w:val="hybridMultilevel"/>
    <w:tmpl w:val="2FDA0A78"/>
    <w:lvl w:ilvl="0" w:tplc="635EA4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690B2F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1778B1"/>
    <w:multiLevelType w:val="hybridMultilevel"/>
    <w:tmpl w:val="F6B64C88"/>
    <w:lvl w:ilvl="0" w:tplc="635EA4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8856758">
    <w:abstractNumId w:val="0"/>
  </w:num>
  <w:num w:numId="2" w16cid:durableId="1491797196">
    <w:abstractNumId w:val="8"/>
  </w:num>
  <w:num w:numId="3" w16cid:durableId="1389644027">
    <w:abstractNumId w:val="5"/>
  </w:num>
  <w:num w:numId="4" w16cid:durableId="1951737425">
    <w:abstractNumId w:val="7"/>
  </w:num>
  <w:num w:numId="5" w16cid:durableId="1720133028">
    <w:abstractNumId w:val="6"/>
  </w:num>
  <w:num w:numId="6" w16cid:durableId="1008366681">
    <w:abstractNumId w:val="4"/>
  </w:num>
  <w:num w:numId="7" w16cid:durableId="255984829">
    <w:abstractNumId w:val="9"/>
  </w:num>
  <w:num w:numId="8" w16cid:durableId="1576017007">
    <w:abstractNumId w:val="10"/>
  </w:num>
  <w:num w:numId="9" w16cid:durableId="1440251665">
    <w:abstractNumId w:val="1"/>
  </w:num>
  <w:num w:numId="10" w16cid:durableId="892501584">
    <w:abstractNumId w:val="2"/>
  </w:num>
  <w:num w:numId="11" w16cid:durableId="196831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04"/>
    <w:rsid w:val="000028DB"/>
    <w:rsid w:val="000060BC"/>
    <w:rsid w:val="00025770"/>
    <w:rsid w:val="00032E5A"/>
    <w:rsid w:val="00042443"/>
    <w:rsid w:val="00062911"/>
    <w:rsid w:val="0008600F"/>
    <w:rsid w:val="00091F41"/>
    <w:rsid w:val="00096431"/>
    <w:rsid w:val="000976B4"/>
    <w:rsid w:val="000A3AC3"/>
    <w:rsid w:val="000A3AE4"/>
    <w:rsid w:val="000A70F9"/>
    <w:rsid w:val="000B57E1"/>
    <w:rsid w:val="000B7397"/>
    <w:rsid w:val="000E0754"/>
    <w:rsid w:val="000F1220"/>
    <w:rsid w:val="000F21D2"/>
    <w:rsid w:val="00102085"/>
    <w:rsid w:val="00115026"/>
    <w:rsid w:val="0011686B"/>
    <w:rsid w:val="00124547"/>
    <w:rsid w:val="0013026A"/>
    <w:rsid w:val="001341B2"/>
    <w:rsid w:val="00140466"/>
    <w:rsid w:val="00141167"/>
    <w:rsid w:val="00144188"/>
    <w:rsid w:val="00153CDB"/>
    <w:rsid w:val="00155360"/>
    <w:rsid w:val="001A36F6"/>
    <w:rsid w:val="001A431A"/>
    <w:rsid w:val="001A4714"/>
    <w:rsid w:val="001B5D4F"/>
    <w:rsid w:val="001B66C6"/>
    <w:rsid w:val="001B7977"/>
    <w:rsid w:val="001C0AB6"/>
    <w:rsid w:val="001D4497"/>
    <w:rsid w:val="001D7D3E"/>
    <w:rsid w:val="001E4C50"/>
    <w:rsid w:val="00224F57"/>
    <w:rsid w:val="0023090E"/>
    <w:rsid w:val="002336DD"/>
    <w:rsid w:val="00254868"/>
    <w:rsid w:val="00271FD8"/>
    <w:rsid w:val="002A2A14"/>
    <w:rsid w:val="002A3B83"/>
    <w:rsid w:val="002B76EA"/>
    <w:rsid w:val="002F517A"/>
    <w:rsid w:val="003233E9"/>
    <w:rsid w:val="00323C7B"/>
    <w:rsid w:val="0033650F"/>
    <w:rsid w:val="00352E7A"/>
    <w:rsid w:val="00372B6F"/>
    <w:rsid w:val="0037411C"/>
    <w:rsid w:val="00377EDB"/>
    <w:rsid w:val="003818B7"/>
    <w:rsid w:val="003A42F8"/>
    <w:rsid w:val="003B1323"/>
    <w:rsid w:val="003C2001"/>
    <w:rsid w:val="003E28BD"/>
    <w:rsid w:val="003F26D4"/>
    <w:rsid w:val="003F5A5B"/>
    <w:rsid w:val="00405D8A"/>
    <w:rsid w:val="0041227A"/>
    <w:rsid w:val="00412D87"/>
    <w:rsid w:val="0042010B"/>
    <w:rsid w:val="00420BAF"/>
    <w:rsid w:val="00422EC2"/>
    <w:rsid w:val="00426506"/>
    <w:rsid w:val="004322A5"/>
    <w:rsid w:val="004350A7"/>
    <w:rsid w:val="00442777"/>
    <w:rsid w:val="00452685"/>
    <w:rsid w:val="00455B4B"/>
    <w:rsid w:val="00473D2E"/>
    <w:rsid w:val="0047650B"/>
    <w:rsid w:val="0047698C"/>
    <w:rsid w:val="00482490"/>
    <w:rsid w:val="004A0456"/>
    <w:rsid w:val="004B2C30"/>
    <w:rsid w:val="004B36E3"/>
    <w:rsid w:val="004B43F6"/>
    <w:rsid w:val="004B5AED"/>
    <w:rsid w:val="004C16A7"/>
    <w:rsid w:val="004F65CC"/>
    <w:rsid w:val="004F7B67"/>
    <w:rsid w:val="005048AD"/>
    <w:rsid w:val="00511E23"/>
    <w:rsid w:val="005127EE"/>
    <w:rsid w:val="0053521F"/>
    <w:rsid w:val="005376F3"/>
    <w:rsid w:val="00546B66"/>
    <w:rsid w:val="00546C57"/>
    <w:rsid w:val="00557BC3"/>
    <w:rsid w:val="00561046"/>
    <w:rsid w:val="005644BE"/>
    <w:rsid w:val="00564EA2"/>
    <w:rsid w:val="005A296D"/>
    <w:rsid w:val="005B579B"/>
    <w:rsid w:val="00617F6E"/>
    <w:rsid w:val="006311B4"/>
    <w:rsid w:val="00633811"/>
    <w:rsid w:val="006541B1"/>
    <w:rsid w:val="00660DF9"/>
    <w:rsid w:val="00664736"/>
    <w:rsid w:val="00673CAC"/>
    <w:rsid w:val="006772AE"/>
    <w:rsid w:val="00683559"/>
    <w:rsid w:val="006962B1"/>
    <w:rsid w:val="006971F5"/>
    <w:rsid w:val="006B1557"/>
    <w:rsid w:val="006B4B02"/>
    <w:rsid w:val="006C6262"/>
    <w:rsid w:val="006C7BAE"/>
    <w:rsid w:val="006D21FA"/>
    <w:rsid w:val="006D7B5F"/>
    <w:rsid w:val="006F61A7"/>
    <w:rsid w:val="007015DE"/>
    <w:rsid w:val="0070522E"/>
    <w:rsid w:val="0070642E"/>
    <w:rsid w:val="0070700F"/>
    <w:rsid w:val="00723280"/>
    <w:rsid w:val="00730DF4"/>
    <w:rsid w:val="007353E0"/>
    <w:rsid w:val="00740F69"/>
    <w:rsid w:val="00753368"/>
    <w:rsid w:val="00753A2B"/>
    <w:rsid w:val="00755D79"/>
    <w:rsid w:val="007A549A"/>
    <w:rsid w:val="007A616A"/>
    <w:rsid w:val="007C3945"/>
    <w:rsid w:val="007C54E0"/>
    <w:rsid w:val="007E4FD6"/>
    <w:rsid w:val="007F527E"/>
    <w:rsid w:val="00807FD9"/>
    <w:rsid w:val="00816103"/>
    <w:rsid w:val="008161DC"/>
    <w:rsid w:val="00816EBC"/>
    <w:rsid w:val="00817C33"/>
    <w:rsid w:val="00834D96"/>
    <w:rsid w:val="00867587"/>
    <w:rsid w:val="0087442A"/>
    <w:rsid w:val="008778C8"/>
    <w:rsid w:val="00884C0A"/>
    <w:rsid w:val="008913C4"/>
    <w:rsid w:val="00893F2C"/>
    <w:rsid w:val="008C3569"/>
    <w:rsid w:val="008D56FB"/>
    <w:rsid w:val="008E67CA"/>
    <w:rsid w:val="008F3744"/>
    <w:rsid w:val="00902262"/>
    <w:rsid w:val="00907A33"/>
    <w:rsid w:val="00915A47"/>
    <w:rsid w:val="009216C5"/>
    <w:rsid w:val="00924D48"/>
    <w:rsid w:val="0093282A"/>
    <w:rsid w:val="00936B7C"/>
    <w:rsid w:val="00943392"/>
    <w:rsid w:val="00952043"/>
    <w:rsid w:val="00955ECC"/>
    <w:rsid w:val="009566F4"/>
    <w:rsid w:val="00967134"/>
    <w:rsid w:val="00970ACF"/>
    <w:rsid w:val="00973AD9"/>
    <w:rsid w:val="00974B37"/>
    <w:rsid w:val="00976AAA"/>
    <w:rsid w:val="00984124"/>
    <w:rsid w:val="0099290A"/>
    <w:rsid w:val="00997619"/>
    <w:rsid w:val="009A4DAE"/>
    <w:rsid w:val="009B42AD"/>
    <w:rsid w:val="009B7D9A"/>
    <w:rsid w:val="009C0353"/>
    <w:rsid w:val="009C7E55"/>
    <w:rsid w:val="009D0B6F"/>
    <w:rsid w:val="009D4243"/>
    <w:rsid w:val="009D4721"/>
    <w:rsid w:val="009E4D79"/>
    <w:rsid w:val="009F5CFE"/>
    <w:rsid w:val="009F6906"/>
    <w:rsid w:val="009F6A39"/>
    <w:rsid w:val="00A03BF5"/>
    <w:rsid w:val="00A10504"/>
    <w:rsid w:val="00A357C2"/>
    <w:rsid w:val="00A35FE7"/>
    <w:rsid w:val="00A40F33"/>
    <w:rsid w:val="00A53006"/>
    <w:rsid w:val="00A83204"/>
    <w:rsid w:val="00A83D9F"/>
    <w:rsid w:val="00AA5AC2"/>
    <w:rsid w:val="00AB5F55"/>
    <w:rsid w:val="00AC1CDF"/>
    <w:rsid w:val="00AC74EA"/>
    <w:rsid w:val="00AD269B"/>
    <w:rsid w:val="00AD3F1E"/>
    <w:rsid w:val="00AD6133"/>
    <w:rsid w:val="00AF67AD"/>
    <w:rsid w:val="00AF7FFB"/>
    <w:rsid w:val="00B00607"/>
    <w:rsid w:val="00B01304"/>
    <w:rsid w:val="00B013AC"/>
    <w:rsid w:val="00B10F22"/>
    <w:rsid w:val="00B15055"/>
    <w:rsid w:val="00B21D07"/>
    <w:rsid w:val="00B4511D"/>
    <w:rsid w:val="00B5536C"/>
    <w:rsid w:val="00B67BDC"/>
    <w:rsid w:val="00B84148"/>
    <w:rsid w:val="00B85B01"/>
    <w:rsid w:val="00B86C17"/>
    <w:rsid w:val="00B90AAB"/>
    <w:rsid w:val="00BA6E5E"/>
    <w:rsid w:val="00BA71F4"/>
    <w:rsid w:val="00BB1832"/>
    <w:rsid w:val="00BC1C1A"/>
    <w:rsid w:val="00BC2CA0"/>
    <w:rsid w:val="00BE3A32"/>
    <w:rsid w:val="00BE6B5A"/>
    <w:rsid w:val="00BF586A"/>
    <w:rsid w:val="00C04FC2"/>
    <w:rsid w:val="00C20401"/>
    <w:rsid w:val="00C216EE"/>
    <w:rsid w:val="00C338DC"/>
    <w:rsid w:val="00C35C12"/>
    <w:rsid w:val="00C36668"/>
    <w:rsid w:val="00C37873"/>
    <w:rsid w:val="00C7593F"/>
    <w:rsid w:val="00C868B8"/>
    <w:rsid w:val="00C86BF8"/>
    <w:rsid w:val="00CA050C"/>
    <w:rsid w:val="00CA55BE"/>
    <w:rsid w:val="00CB1BD1"/>
    <w:rsid w:val="00CB7E3E"/>
    <w:rsid w:val="00CC3B83"/>
    <w:rsid w:val="00CC43C3"/>
    <w:rsid w:val="00CC5364"/>
    <w:rsid w:val="00CC7FE3"/>
    <w:rsid w:val="00CD0789"/>
    <w:rsid w:val="00CE5CA2"/>
    <w:rsid w:val="00CF0137"/>
    <w:rsid w:val="00D032DC"/>
    <w:rsid w:val="00D21A73"/>
    <w:rsid w:val="00D357CB"/>
    <w:rsid w:val="00D5059C"/>
    <w:rsid w:val="00D52482"/>
    <w:rsid w:val="00D55228"/>
    <w:rsid w:val="00D661C5"/>
    <w:rsid w:val="00D707CA"/>
    <w:rsid w:val="00D84CC0"/>
    <w:rsid w:val="00DA4D2D"/>
    <w:rsid w:val="00DC0FFD"/>
    <w:rsid w:val="00DD4CCD"/>
    <w:rsid w:val="00DE4695"/>
    <w:rsid w:val="00DE476B"/>
    <w:rsid w:val="00DE69F7"/>
    <w:rsid w:val="00DF0821"/>
    <w:rsid w:val="00DF0EC9"/>
    <w:rsid w:val="00E0014C"/>
    <w:rsid w:val="00E13B78"/>
    <w:rsid w:val="00E270AF"/>
    <w:rsid w:val="00E31AB9"/>
    <w:rsid w:val="00E50357"/>
    <w:rsid w:val="00E72B6A"/>
    <w:rsid w:val="00E77E7E"/>
    <w:rsid w:val="00E907D5"/>
    <w:rsid w:val="00E921EA"/>
    <w:rsid w:val="00E93308"/>
    <w:rsid w:val="00EA0152"/>
    <w:rsid w:val="00EA3418"/>
    <w:rsid w:val="00EB49CB"/>
    <w:rsid w:val="00EB63CA"/>
    <w:rsid w:val="00EB6DD3"/>
    <w:rsid w:val="00EC46CF"/>
    <w:rsid w:val="00ED0CEE"/>
    <w:rsid w:val="00ED33CD"/>
    <w:rsid w:val="00EE2334"/>
    <w:rsid w:val="00EE4D2C"/>
    <w:rsid w:val="00EF28E8"/>
    <w:rsid w:val="00EF4028"/>
    <w:rsid w:val="00EF530D"/>
    <w:rsid w:val="00F2183D"/>
    <w:rsid w:val="00F43E52"/>
    <w:rsid w:val="00F461A8"/>
    <w:rsid w:val="00F74C2F"/>
    <w:rsid w:val="00F802C1"/>
    <w:rsid w:val="00F84390"/>
    <w:rsid w:val="00F90E14"/>
    <w:rsid w:val="00FA131F"/>
    <w:rsid w:val="00FA58A5"/>
    <w:rsid w:val="00FB6A53"/>
    <w:rsid w:val="00FC0735"/>
    <w:rsid w:val="00FE2C7C"/>
    <w:rsid w:val="08C42CEA"/>
    <w:rsid w:val="1CF312FA"/>
    <w:rsid w:val="1DF01FF2"/>
    <w:rsid w:val="245A78EF"/>
    <w:rsid w:val="29D8C288"/>
    <w:rsid w:val="395ECB4C"/>
    <w:rsid w:val="3ECB9ED1"/>
    <w:rsid w:val="4E7F9F32"/>
    <w:rsid w:val="522FB4AC"/>
    <w:rsid w:val="54EB82F3"/>
    <w:rsid w:val="57A52C01"/>
    <w:rsid w:val="5C440EEC"/>
    <w:rsid w:val="6FAC5ED5"/>
    <w:rsid w:val="7EC0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BC30"/>
  <w15:docId w15:val="{E2A0F28B-00C1-45E5-8C5A-4687EF71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3204"/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B1BD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log3-imeinpriimekavtorjevZnakZnak">
    <w:name w:val="Slog3-ime in priimek avtorjev Znak Znak"/>
    <w:link w:val="Slog3-imeinpriimekavtorjev"/>
    <w:locked/>
    <w:rsid w:val="00A83204"/>
    <w:rPr>
      <w:rFonts w:ascii="Arial" w:hAnsi="Arial" w:cs="Arial"/>
      <w:b/>
      <w:sz w:val="24"/>
      <w:szCs w:val="24"/>
    </w:rPr>
  </w:style>
  <w:style w:type="paragraph" w:customStyle="1" w:styleId="Slog3-imeinpriimekavtorjev">
    <w:name w:val="Slog3-ime in priimek avtorjev"/>
    <w:basedOn w:val="Navaden"/>
    <w:link w:val="Slog3-imeinpriimekavtorjevZnakZnak"/>
    <w:rsid w:val="00A83204"/>
    <w:pPr>
      <w:spacing w:after="0" w:line="240" w:lineRule="auto"/>
      <w:jc w:val="center"/>
    </w:pPr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Slog4-tabeleslikegrafi">
    <w:name w:val="Slog4-tabele/slike/grafi"/>
    <w:basedOn w:val="Navaden"/>
    <w:rsid w:val="00FB6A53"/>
    <w:pPr>
      <w:spacing w:after="0" w:line="240" w:lineRule="auto"/>
      <w:jc w:val="center"/>
    </w:pPr>
    <w:rPr>
      <w:rFonts w:ascii="Arial" w:eastAsia="Times New Roman" w:hAnsi="Arial" w:cs="Arial"/>
    </w:rPr>
  </w:style>
  <w:style w:type="character" w:customStyle="1" w:styleId="Slog2-povzetekinpodnasloviZnakZnak">
    <w:name w:val="Slog2-povzetek in podnaslovi Znak Znak"/>
    <w:link w:val="Slog2-povzetekinpodnaslovi"/>
    <w:locked/>
    <w:rsid w:val="00FB6A53"/>
    <w:rPr>
      <w:rFonts w:ascii="Arial" w:eastAsia="Times New Roman" w:hAnsi="Arial" w:cs="Arial"/>
      <w:color w:val="808080"/>
      <w:sz w:val="32"/>
      <w:szCs w:val="32"/>
    </w:rPr>
  </w:style>
  <w:style w:type="paragraph" w:customStyle="1" w:styleId="Slog2-povzetekinpodnaslovi">
    <w:name w:val="Slog2-povzetek in podnaslovi"/>
    <w:basedOn w:val="Navaden"/>
    <w:link w:val="Slog2-povzetekinpodnasloviZnakZnak"/>
    <w:rsid w:val="00FB6A53"/>
    <w:pPr>
      <w:spacing w:after="0" w:line="240" w:lineRule="auto"/>
    </w:pPr>
    <w:rPr>
      <w:rFonts w:ascii="Arial" w:eastAsia="Times New Roman" w:hAnsi="Arial" w:cs="Arial"/>
      <w:color w:val="808080"/>
      <w:sz w:val="32"/>
      <w:szCs w:val="3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B2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1D07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2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1D07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09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qFormat/>
    <w:rsid w:val="00B90AAB"/>
    <w:pPr>
      <w:spacing w:after="0" w:line="288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90AA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8249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D078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D078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D0789"/>
    <w:rPr>
      <w:rFonts w:eastAsiaTheme="minorEastAsia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D078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D0789"/>
    <w:rPr>
      <w:rFonts w:eastAsiaTheme="minorEastAsia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BD1"/>
    <w:rPr>
      <w:rFonts w:ascii="Segoe UI" w:eastAsiaTheme="minorEastAsia" w:hAnsi="Segoe UI" w:cs="Segoe UI"/>
      <w:sz w:val="18"/>
      <w:szCs w:val="18"/>
      <w:lang w:eastAsia="sl-SI"/>
    </w:rPr>
  </w:style>
  <w:style w:type="paragraph" w:customStyle="1" w:styleId="paragraph">
    <w:name w:val="paragraph"/>
    <w:basedOn w:val="Navaden"/>
    <w:rsid w:val="00CB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ivzetapisavaodstavka"/>
    <w:rsid w:val="00CB1BD1"/>
  </w:style>
  <w:style w:type="character" w:customStyle="1" w:styleId="eop">
    <w:name w:val="eop"/>
    <w:basedOn w:val="Privzetapisavaodstavka"/>
    <w:rsid w:val="00CB1BD1"/>
  </w:style>
  <w:style w:type="character" w:customStyle="1" w:styleId="Naslov1Znak">
    <w:name w:val="Naslov 1 Znak"/>
    <w:basedOn w:val="Privzetapisavaodstavka"/>
    <w:link w:val="Naslov1"/>
    <w:uiPriority w:val="9"/>
    <w:rsid w:val="00CB1BD1"/>
    <w:rPr>
      <w:rFonts w:ascii="Arial" w:eastAsiaTheme="majorEastAsia" w:hAnsi="Arial" w:cstheme="majorBidi"/>
      <w:b/>
      <w:color w:val="000000" w:themeColor="text1"/>
      <w:sz w:val="24"/>
      <w:szCs w:val="32"/>
      <w:lang w:eastAsia="sl-SI"/>
    </w:rPr>
  </w:style>
  <w:style w:type="character" w:customStyle="1" w:styleId="c9dxtc">
    <w:name w:val="c9dxtc"/>
    <w:basedOn w:val="Privzetapisavaodstavka"/>
    <w:rsid w:val="00755D79"/>
  </w:style>
  <w:style w:type="paragraph" w:customStyle="1" w:styleId="zfr3q">
    <w:name w:val="zfr3q"/>
    <w:basedOn w:val="Navaden"/>
    <w:rsid w:val="0075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memba">
    <w:name w:val="Mention"/>
    <w:basedOn w:val="Privzetapisavaodstavka"/>
    <w:uiPriority w:val="99"/>
    <w:unhideWhenUsed/>
    <w:rsid w:val="00D357CB"/>
    <w:rPr>
      <w:color w:val="2B579A"/>
      <w:shd w:val="clear" w:color="auto" w:fill="E1DFDD"/>
    </w:rPr>
  </w:style>
  <w:style w:type="paragraph" w:styleId="Revizija">
    <w:name w:val="Revision"/>
    <w:hidden/>
    <w:uiPriority w:val="99"/>
    <w:semiHidden/>
    <w:rsid w:val="00AC74EA"/>
    <w:pPr>
      <w:spacing w:after="0" w:line="240" w:lineRule="auto"/>
    </w:pPr>
    <w:rPr>
      <w:rFonts w:eastAsiaTheme="minorEastAsia"/>
      <w:lang w:eastAsia="sl-SI"/>
    </w:rPr>
  </w:style>
  <w:style w:type="character" w:customStyle="1" w:styleId="Omemba1">
    <w:name w:val="Omemba1"/>
    <w:basedOn w:val="Privzetapisavaodstavka"/>
    <w:uiPriority w:val="99"/>
    <w:unhideWhenUsed/>
    <w:rsid w:val="001A36F6"/>
    <w:rPr>
      <w:color w:val="2B579A"/>
      <w:shd w:val="clear" w:color="auto" w:fill="E6E6E6"/>
    </w:rPr>
  </w:style>
  <w:style w:type="character" w:styleId="Nerazreenaomemba">
    <w:name w:val="Unresolved Mention"/>
    <w:basedOn w:val="Privzetapisavaodstavka"/>
    <w:uiPriority w:val="99"/>
    <w:semiHidden/>
    <w:unhideWhenUsed/>
    <w:rsid w:val="001A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ska.konferenca@ntf.uni-lj.si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sreg.eu/sites/default/files/stress_test_peer_review_February_updat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tf.uni-lj.si/ntf/event/studentskakonferenca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C9F9B44-EE6C-4C83-8705-05ED91A5C2B0}">
    <t:Anchor>
      <t:Comment id="1551110982"/>
    </t:Anchor>
    <t:History>
      <t:Event id="{B2D6DECF-4397-43CA-AE3A-B7115EE2C016}" time="2024-05-31T10:58:42.731Z">
        <t:Attribution userId="S::urska.stankovic@ntf.uni-lj.si::6f3c1adf-efdd-4bf5-ae89-c16340d8f97d" userProvider="AD" userName="Stanković Elesini, Urška"/>
        <t:Anchor>
          <t:Comment id="1551110982"/>
        </t:Anchor>
        <t:Create/>
      </t:Event>
      <t:Event id="{FE20C7DB-F429-447C-B708-6BAA170A8841}" time="2024-05-31T10:58:42.731Z">
        <t:Attribution userId="S::urska.stankovic@ntf.uni-lj.si::6f3c1adf-efdd-4bf5-ae89-c16340d8f97d" userProvider="AD" userName="Stanković Elesini, Urška"/>
        <t:Anchor>
          <t:Comment id="1551110982"/>
        </t:Anchor>
        <t:Assign userId="S::barbara.lustek@ntf.uni-lj.si::0f801f86-d3bf-40b1-8160-5c2041a575d7" userProvider="AD" userName="Luštek, Barbara"/>
      </t:Event>
      <t:Event id="{8B732336-D5FA-4945-95D2-7BFA7D0E2CDD}" time="2024-05-31T10:58:42.731Z">
        <t:Attribution userId="S::urska.stankovic@ntf.uni-lj.si::6f3c1adf-efdd-4bf5-ae89-c16340d8f97d" userProvider="AD" userName="Stanković Elesini, Urška"/>
        <t:Anchor>
          <t:Comment id="1551110982"/>
        </t:Anchor>
        <t:SetTitle title="@Luštek, Barbara Ekola, sem popravila. Ostali sta še dve opombi.Lp Urš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F1DCE563D6949B0301B2CC6086921" ma:contentTypeVersion="13" ma:contentTypeDescription="Create a new document." ma:contentTypeScope="" ma:versionID="413291ea7990b76961b7a8f6c32fd121">
  <xsd:schema xmlns:xsd="http://www.w3.org/2001/XMLSchema" xmlns:xs="http://www.w3.org/2001/XMLSchema" xmlns:p="http://schemas.microsoft.com/office/2006/metadata/properties" xmlns:ns2="5fa80277-2b12-4fe9-a635-cd28ebc46b03" xmlns:ns3="8698c79a-9485-4dd4-b58f-6aa22bd9f169" targetNamespace="http://schemas.microsoft.com/office/2006/metadata/properties" ma:root="true" ma:fieldsID="1d787ca5743ea4fa05368e23b050a61b" ns2:_="" ns3:_="">
    <xsd:import namespace="5fa80277-2b12-4fe9-a635-cd28ebc46b03"/>
    <xsd:import namespace="8698c79a-9485-4dd4-b58f-6aa22bd9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0277-2b12-4fe9-a635-cd28ebc46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8c79a-9485-4dd4-b58f-6aa22bd9f1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c3a53c-0c61-4d21-aabf-6e00d00ffeee}" ma:internalName="TaxCatchAll" ma:showField="CatchAllData" ma:web="8698c79a-9485-4dd4-b58f-6aa22bd9f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98c79a-9485-4dd4-b58f-6aa22bd9f169" xsi:nil="true"/>
    <lcf76f155ced4ddcb4097134ff3c332f xmlns="5fa80277-2b12-4fe9-a635-cd28ebc46b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E5BC98-ECFC-4FDD-9937-0C301484A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80277-2b12-4fe9-a635-cd28ebc46b03"/>
    <ds:schemaRef ds:uri="8698c79a-9485-4dd4-b58f-6aa22bd9f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D1C75-EC60-4CD4-A327-EFEDDC607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31554D-7DBD-4B2E-BD38-3D4D3863E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B4454-B1A6-4166-A147-79CD98ADC1CA}">
  <ds:schemaRefs>
    <ds:schemaRef ds:uri="http://schemas.microsoft.com/office/2006/metadata/properties"/>
    <ds:schemaRef ds:uri="http://schemas.microsoft.com/office/infopath/2007/PartnerControls"/>
    <ds:schemaRef ds:uri="8698c79a-9485-4dd4-b58f-6aa22bd9f169"/>
    <ds:schemaRef ds:uri="5fa80277-2b12-4fe9-a635-cd28ebc46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Company>Ekonomska fakulteta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Švigelj</dc:creator>
  <cp:keywords/>
  <cp:lastModifiedBy>Premelč, Tina</cp:lastModifiedBy>
  <cp:revision>3</cp:revision>
  <cp:lastPrinted>2016-06-09T23:43:00Z</cp:lastPrinted>
  <dcterms:created xsi:type="dcterms:W3CDTF">2024-08-30T12:18:00Z</dcterms:created>
  <dcterms:modified xsi:type="dcterms:W3CDTF">2024-08-30T12:28:00Z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0x010100081F1DCE563D6949B0301B2CC6086921</vt:lpwstr>
  </property>
  <property fmtid="{D5CDD505-2E9C-101B-9397-08002B2CF9AE}" pid="3" name="MediaServiceImageTags">
    <vt:lpwstr/>
  </property>
</Properties>
</file>